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0E" w:rsidRDefault="00141D0E">
      <w:pPr>
        <w:rPr>
          <w:b/>
        </w:rPr>
      </w:pPr>
    </w:p>
    <w:p w:rsidR="00FB7866" w:rsidRDefault="00FB7866">
      <w:pPr>
        <w:rPr>
          <w:b/>
        </w:rPr>
      </w:pPr>
      <w:r>
        <w:rPr>
          <w:b/>
        </w:rPr>
        <w:t>AP Chemistry Syllabus</w:t>
      </w:r>
    </w:p>
    <w:p w:rsidR="00FB7866" w:rsidRDefault="00FB7866">
      <w:pPr>
        <w:rPr>
          <w:b/>
        </w:rPr>
      </w:pPr>
    </w:p>
    <w:tbl>
      <w:tblPr>
        <w:tblW w:w="10440" w:type="dxa"/>
        <w:tblInd w:w="-710" w:type="dxa"/>
        <w:tblLayout w:type="fixed"/>
        <w:tblCellMar>
          <w:left w:w="0" w:type="dxa"/>
          <w:right w:w="0" w:type="dxa"/>
        </w:tblCellMar>
        <w:tblLook w:val="0000"/>
      </w:tblPr>
      <w:tblGrid>
        <w:gridCol w:w="9000"/>
        <w:gridCol w:w="1440"/>
      </w:tblGrid>
      <w:tr w:rsidR="00E116BF">
        <w:trPr>
          <w:trHeight w:hRule="exact" w:val="320"/>
        </w:trPr>
        <w:tc>
          <w:tcPr>
            <w:tcW w:w="9000" w:type="dxa"/>
            <w:tcBorders>
              <w:top w:val="single" w:sz="26" w:space="0" w:color="000000"/>
              <w:left w:val="single" w:sz="8" w:space="0" w:color="000000"/>
              <w:bottom w:val="single" w:sz="5" w:space="0" w:color="000000"/>
              <w:right w:val="single" w:sz="8" w:space="0" w:color="000000"/>
            </w:tcBorders>
          </w:tcPr>
          <w:p w:rsidR="00E116BF" w:rsidRDefault="00E116BF" w:rsidP="00795D50">
            <w:pPr>
              <w:widowControl w:val="0"/>
              <w:autoSpaceDE w:val="0"/>
              <w:autoSpaceDN w:val="0"/>
              <w:adjustRightInd w:val="0"/>
              <w:spacing w:before="40"/>
              <w:ind w:left="79" w:right="-20"/>
            </w:pPr>
            <w:r>
              <w:rPr>
                <w:rFonts w:ascii="Arial" w:hAnsi="Arial" w:cs="Arial"/>
                <w:b/>
                <w:bCs/>
                <w:color w:val="262626"/>
                <w:w w:val="96"/>
                <w:sz w:val="18"/>
                <w:szCs w:val="18"/>
              </w:rPr>
              <w:t>Curricular</w:t>
            </w:r>
            <w:r>
              <w:rPr>
                <w:rFonts w:ascii="Arial" w:hAnsi="Arial" w:cs="Arial"/>
                <w:b/>
                <w:bCs/>
                <w:color w:val="262626"/>
                <w:spacing w:val="-17"/>
                <w:w w:val="96"/>
                <w:sz w:val="18"/>
                <w:szCs w:val="18"/>
              </w:rPr>
              <w:t xml:space="preserve"> </w:t>
            </w:r>
            <w:r>
              <w:rPr>
                <w:rFonts w:ascii="Arial" w:hAnsi="Arial" w:cs="Arial"/>
                <w:b/>
                <w:bCs/>
                <w:color w:val="262626"/>
                <w:sz w:val="18"/>
                <w:szCs w:val="18"/>
              </w:rPr>
              <w:t>Requirements</w:t>
            </w:r>
          </w:p>
        </w:tc>
        <w:tc>
          <w:tcPr>
            <w:tcW w:w="1440" w:type="dxa"/>
            <w:tcBorders>
              <w:top w:val="single" w:sz="26" w:space="0" w:color="000000"/>
              <w:left w:val="single" w:sz="8" w:space="0" w:color="000000"/>
              <w:bottom w:val="single" w:sz="5" w:space="0" w:color="000000"/>
              <w:right w:val="single" w:sz="8" w:space="0" w:color="000000"/>
            </w:tcBorders>
          </w:tcPr>
          <w:p w:rsidR="00E116BF" w:rsidRDefault="00E116BF" w:rsidP="00001291">
            <w:pPr>
              <w:widowControl w:val="0"/>
              <w:autoSpaceDE w:val="0"/>
              <w:autoSpaceDN w:val="0"/>
              <w:adjustRightInd w:val="0"/>
              <w:spacing w:before="31"/>
              <w:ind w:left="396" w:right="-20"/>
              <w:jc w:val="center"/>
            </w:pPr>
            <w:r>
              <w:rPr>
                <w:b/>
                <w:bCs/>
                <w:color w:val="262626"/>
                <w:w w:val="107"/>
                <w:sz w:val="19"/>
                <w:szCs w:val="19"/>
              </w:rPr>
              <w:t>Page(s)</w:t>
            </w:r>
          </w:p>
        </w:tc>
      </w:tr>
      <w:tr w:rsidR="00E116BF">
        <w:trPr>
          <w:trHeight w:hRule="exact" w:val="547"/>
        </w:trPr>
        <w:tc>
          <w:tcPr>
            <w:tcW w:w="9000" w:type="dxa"/>
            <w:tcBorders>
              <w:top w:val="single" w:sz="5" w:space="0" w:color="000000"/>
              <w:left w:val="single" w:sz="8" w:space="0" w:color="000000"/>
              <w:bottom w:val="single" w:sz="5" w:space="0" w:color="000000"/>
              <w:right w:val="single" w:sz="8" w:space="0" w:color="000000"/>
            </w:tcBorders>
          </w:tcPr>
          <w:p w:rsidR="00E116BF" w:rsidRDefault="00E116BF" w:rsidP="00795D50">
            <w:pPr>
              <w:widowControl w:val="0"/>
              <w:autoSpaceDE w:val="0"/>
              <w:autoSpaceDN w:val="0"/>
              <w:adjustRightInd w:val="0"/>
              <w:spacing w:before="38" w:line="268" w:lineRule="auto"/>
              <w:ind w:left="799" w:right="521" w:hanging="461"/>
            </w:pPr>
            <w:r>
              <w:rPr>
                <w:color w:val="262626"/>
                <w:sz w:val="19"/>
                <w:szCs w:val="19"/>
              </w:rPr>
              <w:t xml:space="preserve">CR1 </w:t>
            </w:r>
            <w:r>
              <w:rPr>
                <w:color w:val="262626"/>
                <w:spacing w:val="18"/>
                <w:sz w:val="19"/>
                <w:szCs w:val="19"/>
              </w:rPr>
              <w:t xml:space="preserve"> </w:t>
            </w:r>
            <w:r>
              <w:rPr>
                <w:color w:val="262626"/>
                <w:sz w:val="19"/>
                <w:szCs w:val="19"/>
              </w:rPr>
              <w:t>Students</w:t>
            </w:r>
            <w:r>
              <w:rPr>
                <w:color w:val="262626"/>
                <w:spacing w:val="40"/>
                <w:sz w:val="19"/>
                <w:szCs w:val="19"/>
              </w:rPr>
              <w:t xml:space="preserve"> </w:t>
            </w:r>
            <w:r>
              <w:rPr>
                <w:color w:val="262626"/>
                <w:sz w:val="19"/>
                <w:szCs w:val="19"/>
              </w:rPr>
              <w:t>and</w:t>
            </w:r>
            <w:r>
              <w:rPr>
                <w:color w:val="262626"/>
                <w:spacing w:val="28"/>
                <w:sz w:val="19"/>
                <w:szCs w:val="19"/>
              </w:rPr>
              <w:t xml:space="preserve"> </w:t>
            </w:r>
            <w:r>
              <w:rPr>
                <w:color w:val="262626"/>
                <w:sz w:val="19"/>
                <w:szCs w:val="19"/>
              </w:rPr>
              <w:t xml:space="preserve">teachers </w:t>
            </w:r>
            <w:r>
              <w:rPr>
                <w:color w:val="262626"/>
                <w:spacing w:val="2"/>
                <w:sz w:val="19"/>
                <w:szCs w:val="19"/>
              </w:rPr>
              <w:t xml:space="preserve"> </w:t>
            </w:r>
            <w:r>
              <w:rPr>
                <w:color w:val="262626"/>
                <w:sz w:val="19"/>
                <w:szCs w:val="19"/>
              </w:rPr>
              <w:t>use</w:t>
            </w:r>
            <w:r>
              <w:rPr>
                <w:color w:val="262626"/>
                <w:spacing w:val="-5"/>
                <w:sz w:val="19"/>
                <w:szCs w:val="19"/>
              </w:rPr>
              <w:t xml:space="preserve"> </w:t>
            </w:r>
            <w:r>
              <w:rPr>
                <w:color w:val="262626"/>
                <w:sz w:val="19"/>
                <w:szCs w:val="19"/>
              </w:rPr>
              <w:t>a</w:t>
            </w:r>
            <w:r>
              <w:rPr>
                <w:color w:val="262626"/>
                <w:spacing w:val="18"/>
                <w:sz w:val="19"/>
                <w:szCs w:val="19"/>
              </w:rPr>
              <w:t xml:space="preserve"> </w:t>
            </w:r>
            <w:r>
              <w:rPr>
                <w:color w:val="262626"/>
                <w:sz w:val="19"/>
                <w:szCs w:val="19"/>
              </w:rPr>
              <w:t>recently</w:t>
            </w:r>
            <w:r>
              <w:rPr>
                <w:color w:val="262626"/>
                <w:spacing w:val="20"/>
                <w:sz w:val="19"/>
                <w:szCs w:val="19"/>
              </w:rPr>
              <w:t xml:space="preserve"> </w:t>
            </w:r>
            <w:r>
              <w:rPr>
                <w:color w:val="262626"/>
                <w:sz w:val="19"/>
                <w:szCs w:val="19"/>
              </w:rPr>
              <w:t>published</w:t>
            </w:r>
            <w:r>
              <w:rPr>
                <w:color w:val="262626"/>
                <w:spacing w:val="25"/>
                <w:sz w:val="19"/>
                <w:szCs w:val="19"/>
              </w:rPr>
              <w:t xml:space="preserve"> </w:t>
            </w:r>
            <w:r>
              <w:rPr>
                <w:color w:val="262626"/>
                <w:sz w:val="19"/>
                <w:szCs w:val="19"/>
              </w:rPr>
              <w:t>(within</w:t>
            </w:r>
            <w:r>
              <w:rPr>
                <w:color w:val="262626"/>
                <w:spacing w:val="30"/>
                <w:sz w:val="19"/>
                <w:szCs w:val="19"/>
              </w:rPr>
              <w:t xml:space="preserve"> </w:t>
            </w:r>
            <w:r>
              <w:rPr>
                <w:color w:val="262626"/>
                <w:sz w:val="19"/>
                <w:szCs w:val="19"/>
              </w:rPr>
              <w:t>the</w:t>
            </w:r>
            <w:r>
              <w:rPr>
                <w:color w:val="262626"/>
                <w:spacing w:val="19"/>
                <w:sz w:val="19"/>
                <w:szCs w:val="19"/>
              </w:rPr>
              <w:t xml:space="preserve"> </w:t>
            </w:r>
            <w:r>
              <w:rPr>
                <w:color w:val="262626"/>
                <w:sz w:val="19"/>
                <w:szCs w:val="19"/>
              </w:rPr>
              <w:t>last</w:t>
            </w:r>
            <w:r>
              <w:rPr>
                <w:color w:val="262626"/>
                <w:spacing w:val="6"/>
                <w:sz w:val="19"/>
                <w:szCs w:val="19"/>
              </w:rPr>
              <w:t xml:space="preserve"> </w:t>
            </w:r>
            <w:r>
              <w:rPr>
                <w:color w:val="262626"/>
                <w:sz w:val="19"/>
                <w:szCs w:val="19"/>
              </w:rPr>
              <w:t>10</w:t>
            </w:r>
            <w:r>
              <w:rPr>
                <w:color w:val="262626"/>
                <w:spacing w:val="16"/>
                <w:sz w:val="19"/>
                <w:szCs w:val="19"/>
              </w:rPr>
              <w:t xml:space="preserve"> </w:t>
            </w:r>
            <w:r>
              <w:rPr>
                <w:color w:val="262626"/>
                <w:sz w:val="19"/>
                <w:szCs w:val="19"/>
              </w:rPr>
              <w:t>years)</w:t>
            </w:r>
            <w:r>
              <w:rPr>
                <w:color w:val="262626"/>
                <w:spacing w:val="31"/>
                <w:sz w:val="19"/>
                <w:szCs w:val="19"/>
              </w:rPr>
              <w:t xml:space="preserve"> </w:t>
            </w:r>
            <w:r>
              <w:rPr>
                <w:color w:val="262626"/>
                <w:sz w:val="19"/>
                <w:szCs w:val="19"/>
              </w:rPr>
              <w:t>college-level</w:t>
            </w:r>
            <w:r>
              <w:rPr>
                <w:color w:val="262626"/>
                <w:spacing w:val="20"/>
                <w:sz w:val="19"/>
                <w:szCs w:val="19"/>
              </w:rPr>
              <w:t xml:space="preserve"> </w:t>
            </w:r>
            <w:r>
              <w:rPr>
                <w:color w:val="262626"/>
                <w:w w:val="104"/>
                <w:sz w:val="19"/>
                <w:szCs w:val="19"/>
              </w:rPr>
              <w:t xml:space="preserve">chemistry </w:t>
            </w:r>
            <w:r>
              <w:rPr>
                <w:color w:val="262626"/>
                <w:w w:val="106"/>
                <w:sz w:val="19"/>
                <w:szCs w:val="19"/>
              </w:rPr>
              <w:t>textbook.</w:t>
            </w:r>
          </w:p>
        </w:tc>
        <w:tc>
          <w:tcPr>
            <w:tcW w:w="1440" w:type="dxa"/>
            <w:tcBorders>
              <w:top w:val="single" w:sz="5" w:space="0" w:color="000000"/>
              <w:left w:val="single" w:sz="8" w:space="0" w:color="000000"/>
              <w:bottom w:val="single" w:sz="5" w:space="0" w:color="000000"/>
              <w:right w:val="single" w:sz="8" w:space="0" w:color="000000"/>
            </w:tcBorders>
          </w:tcPr>
          <w:p w:rsidR="00E116BF" w:rsidRDefault="00001291" w:rsidP="00001291">
            <w:pPr>
              <w:widowControl w:val="0"/>
              <w:autoSpaceDE w:val="0"/>
              <w:autoSpaceDN w:val="0"/>
              <w:adjustRightInd w:val="0"/>
              <w:spacing w:before="38"/>
              <w:ind w:left="635" w:right="604"/>
              <w:jc w:val="center"/>
            </w:pPr>
            <w:r>
              <w:t>2</w:t>
            </w:r>
          </w:p>
        </w:tc>
      </w:tr>
      <w:tr w:rsidR="00E116BF">
        <w:trPr>
          <w:trHeight w:hRule="exact" w:val="745"/>
        </w:trPr>
        <w:tc>
          <w:tcPr>
            <w:tcW w:w="9000" w:type="dxa"/>
            <w:tcBorders>
              <w:top w:val="single" w:sz="5" w:space="0" w:color="000000"/>
              <w:left w:val="single" w:sz="8" w:space="0" w:color="000000"/>
              <w:bottom w:val="single" w:sz="8" w:space="0" w:color="000000"/>
              <w:right w:val="single" w:sz="8" w:space="0" w:color="000000"/>
            </w:tcBorders>
          </w:tcPr>
          <w:p w:rsidR="00E116BF" w:rsidRDefault="00E116BF" w:rsidP="00795D50">
            <w:pPr>
              <w:widowControl w:val="0"/>
              <w:autoSpaceDE w:val="0"/>
              <w:autoSpaceDN w:val="0"/>
              <w:adjustRightInd w:val="0"/>
              <w:spacing w:before="38"/>
              <w:ind w:left="338" w:right="-20"/>
              <w:rPr>
                <w:color w:val="000000"/>
                <w:sz w:val="19"/>
                <w:szCs w:val="19"/>
              </w:rPr>
            </w:pPr>
            <w:r>
              <w:rPr>
                <w:color w:val="262626"/>
                <w:sz w:val="19"/>
                <w:szCs w:val="19"/>
              </w:rPr>
              <w:t xml:space="preserve">CR2 </w:t>
            </w:r>
            <w:r>
              <w:rPr>
                <w:color w:val="262626"/>
                <w:spacing w:val="17"/>
                <w:sz w:val="19"/>
                <w:szCs w:val="19"/>
              </w:rPr>
              <w:t xml:space="preserve"> </w:t>
            </w:r>
            <w:r>
              <w:rPr>
                <w:color w:val="262626"/>
                <w:w w:val="94"/>
                <w:sz w:val="19"/>
                <w:szCs w:val="19"/>
              </w:rPr>
              <w:t>The</w:t>
            </w:r>
            <w:r>
              <w:rPr>
                <w:color w:val="262626"/>
                <w:spacing w:val="-7"/>
                <w:w w:val="94"/>
                <w:sz w:val="19"/>
                <w:szCs w:val="19"/>
              </w:rPr>
              <w:t xml:space="preserve"> </w:t>
            </w:r>
            <w:r>
              <w:rPr>
                <w:color w:val="262626"/>
                <w:sz w:val="19"/>
                <w:szCs w:val="19"/>
              </w:rPr>
              <w:t>course</w:t>
            </w:r>
            <w:r>
              <w:rPr>
                <w:color w:val="262626"/>
                <w:spacing w:val="6"/>
                <w:sz w:val="19"/>
                <w:szCs w:val="19"/>
              </w:rPr>
              <w:t xml:space="preserve"> </w:t>
            </w:r>
            <w:r>
              <w:rPr>
                <w:color w:val="262626"/>
                <w:sz w:val="19"/>
                <w:szCs w:val="19"/>
              </w:rPr>
              <w:t>is</w:t>
            </w:r>
            <w:r>
              <w:rPr>
                <w:color w:val="262626"/>
                <w:spacing w:val="-8"/>
                <w:sz w:val="19"/>
                <w:szCs w:val="19"/>
              </w:rPr>
              <w:t xml:space="preserve"> </w:t>
            </w:r>
            <w:r>
              <w:rPr>
                <w:color w:val="262626"/>
                <w:w w:val="109"/>
                <w:sz w:val="19"/>
                <w:szCs w:val="19"/>
              </w:rPr>
              <w:t xml:space="preserve">structured </w:t>
            </w:r>
            <w:r>
              <w:rPr>
                <w:color w:val="262626"/>
                <w:sz w:val="19"/>
                <w:szCs w:val="19"/>
              </w:rPr>
              <w:t>around</w:t>
            </w:r>
            <w:r>
              <w:rPr>
                <w:color w:val="262626"/>
                <w:spacing w:val="35"/>
                <w:sz w:val="19"/>
                <w:szCs w:val="19"/>
              </w:rPr>
              <w:t xml:space="preserve"> </w:t>
            </w:r>
            <w:r>
              <w:rPr>
                <w:color w:val="262626"/>
                <w:sz w:val="19"/>
                <w:szCs w:val="19"/>
              </w:rPr>
              <w:t>the</w:t>
            </w:r>
            <w:r>
              <w:rPr>
                <w:color w:val="262626"/>
                <w:spacing w:val="18"/>
                <w:sz w:val="19"/>
                <w:szCs w:val="19"/>
              </w:rPr>
              <w:t xml:space="preserve"> </w:t>
            </w:r>
            <w:r>
              <w:rPr>
                <w:color w:val="262626"/>
                <w:sz w:val="19"/>
                <w:szCs w:val="19"/>
              </w:rPr>
              <w:t xml:space="preserve">enduring </w:t>
            </w:r>
            <w:r>
              <w:rPr>
                <w:color w:val="262626"/>
                <w:spacing w:val="13"/>
                <w:sz w:val="19"/>
                <w:szCs w:val="19"/>
              </w:rPr>
              <w:t xml:space="preserve"> </w:t>
            </w:r>
            <w:r>
              <w:rPr>
                <w:color w:val="262626"/>
                <w:w w:val="108"/>
                <w:sz w:val="19"/>
                <w:szCs w:val="19"/>
              </w:rPr>
              <w:t>understandings</w:t>
            </w:r>
            <w:r>
              <w:rPr>
                <w:color w:val="262626"/>
                <w:spacing w:val="-15"/>
                <w:w w:val="108"/>
                <w:sz w:val="19"/>
                <w:szCs w:val="19"/>
              </w:rPr>
              <w:t xml:space="preserve"> </w:t>
            </w:r>
            <w:r>
              <w:rPr>
                <w:color w:val="262626"/>
                <w:sz w:val="19"/>
                <w:szCs w:val="19"/>
              </w:rPr>
              <w:t>within</w:t>
            </w:r>
            <w:r>
              <w:rPr>
                <w:color w:val="262626"/>
                <w:spacing w:val="12"/>
                <w:sz w:val="19"/>
                <w:szCs w:val="19"/>
              </w:rPr>
              <w:t xml:space="preserve"> </w:t>
            </w:r>
            <w:r>
              <w:rPr>
                <w:color w:val="262626"/>
                <w:sz w:val="19"/>
                <w:szCs w:val="19"/>
              </w:rPr>
              <w:t>the</w:t>
            </w:r>
            <w:r>
              <w:rPr>
                <w:color w:val="262626"/>
                <w:spacing w:val="25"/>
                <w:sz w:val="19"/>
                <w:szCs w:val="19"/>
              </w:rPr>
              <w:t xml:space="preserve"> </w:t>
            </w:r>
            <w:r>
              <w:rPr>
                <w:color w:val="262626"/>
                <w:sz w:val="19"/>
                <w:szCs w:val="19"/>
              </w:rPr>
              <w:t>big</w:t>
            </w:r>
            <w:r>
              <w:rPr>
                <w:color w:val="262626"/>
                <w:spacing w:val="-7"/>
                <w:sz w:val="19"/>
                <w:szCs w:val="19"/>
              </w:rPr>
              <w:t xml:space="preserve"> </w:t>
            </w:r>
            <w:r>
              <w:rPr>
                <w:color w:val="262626"/>
                <w:sz w:val="19"/>
                <w:szCs w:val="19"/>
              </w:rPr>
              <w:t>ideas</w:t>
            </w:r>
            <w:r>
              <w:rPr>
                <w:color w:val="262626"/>
                <w:spacing w:val="19"/>
                <w:sz w:val="19"/>
                <w:szCs w:val="19"/>
              </w:rPr>
              <w:t xml:space="preserve"> </w:t>
            </w:r>
            <w:r>
              <w:rPr>
                <w:color w:val="262626"/>
                <w:sz w:val="19"/>
                <w:szCs w:val="19"/>
              </w:rPr>
              <w:t>as</w:t>
            </w:r>
            <w:r>
              <w:rPr>
                <w:color w:val="262626"/>
                <w:spacing w:val="7"/>
                <w:sz w:val="19"/>
                <w:szCs w:val="19"/>
              </w:rPr>
              <w:t xml:space="preserve"> </w:t>
            </w:r>
            <w:r>
              <w:rPr>
                <w:color w:val="262626"/>
                <w:sz w:val="19"/>
                <w:szCs w:val="19"/>
              </w:rPr>
              <w:t>described</w:t>
            </w:r>
            <w:r>
              <w:rPr>
                <w:color w:val="262626"/>
                <w:spacing w:val="33"/>
                <w:sz w:val="19"/>
                <w:szCs w:val="19"/>
              </w:rPr>
              <w:t xml:space="preserve"> </w:t>
            </w:r>
            <w:r>
              <w:rPr>
                <w:color w:val="262626"/>
                <w:sz w:val="19"/>
                <w:szCs w:val="19"/>
              </w:rPr>
              <w:t>in</w:t>
            </w:r>
            <w:r>
              <w:rPr>
                <w:color w:val="262626"/>
                <w:spacing w:val="10"/>
                <w:sz w:val="19"/>
                <w:szCs w:val="19"/>
              </w:rPr>
              <w:t xml:space="preserve"> </w:t>
            </w:r>
            <w:r>
              <w:rPr>
                <w:color w:val="262626"/>
                <w:w w:val="112"/>
                <w:sz w:val="19"/>
                <w:szCs w:val="19"/>
              </w:rPr>
              <w:t>the</w:t>
            </w:r>
          </w:p>
          <w:p w:rsidR="00E116BF" w:rsidRDefault="00E116BF" w:rsidP="00795D50">
            <w:pPr>
              <w:widowControl w:val="0"/>
              <w:autoSpaceDE w:val="0"/>
              <w:autoSpaceDN w:val="0"/>
              <w:adjustRightInd w:val="0"/>
              <w:spacing w:before="26"/>
              <w:ind w:left="799" w:right="-20"/>
            </w:pPr>
            <w:r>
              <w:rPr>
                <w:color w:val="262626"/>
                <w:w w:val="83"/>
                <w:sz w:val="19"/>
                <w:szCs w:val="19"/>
              </w:rPr>
              <w:t>AP</w:t>
            </w:r>
            <w:r>
              <w:rPr>
                <w:color w:val="262626"/>
                <w:spacing w:val="-2"/>
                <w:w w:val="83"/>
                <w:sz w:val="19"/>
                <w:szCs w:val="19"/>
              </w:rPr>
              <w:t xml:space="preserve"> </w:t>
            </w:r>
            <w:r>
              <w:rPr>
                <w:color w:val="262626"/>
                <w:sz w:val="19"/>
                <w:szCs w:val="19"/>
              </w:rPr>
              <w:t>Chemistry</w:t>
            </w:r>
            <w:r>
              <w:rPr>
                <w:color w:val="262626"/>
                <w:spacing w:val="-5"/>
                <w:sz w:val="19"/>
                <w:szCs w:val="19"/>
              </w:rPr>
              <w:t xml:space="preserve"> </w:t>
            </w:r>
            <w:r>
              <w:rPr>
                <w:color w:val="262626"/>
                <w:sz w:val="19"/>
                <w:szCs w:val="19"/>
              </w:rPr>
              <w:t>Curriculum</w:t>
            </w:r>
            <w:r>
              <w:rPr>
                <w:color w:val="262626"/>
                <w:spacing w:val="2"/>
                <w:sz w:val="19"/>
                <w:szCs w:val="19"/>
              </w:rPr>
              <w:t xml:space="preserve"> </w:t>
            </w:r>
            <w:r>
              <w:rPr>
                <w:color w:val="262626"/>
                <w:sz w:val="19"/>
                <w:szCs w:val="19"/>
              </w:rPr>
              <w:t>Framework.</w:t>
            </w:r>
          </w:p>
        </w:tc>
        <w:tc>
          <w:tcPr>
            <w:tcW w:w="1440" w:type="dxa"/>
            <w:tcBorders>
              <w:top w:val="single" w:sz="5" w:space="0" w:color="000000"/>
              <w:left w:val="single" w:sz="8" w:space="0" w:color="000000"/>
              <w:bottom w:val="single" w:sz="8" w:space="0" w:color="000000"/>
              <w:right w:val="single" w:sz="8" w:space="0" w:color="000000"/>
            </w:tcBorders>
          </w:tcPr>
          <w:p w:rsidR="00E116BF" w:rsidRDefault="00D53E68" w:rsidP="00D53E68">
            <w:pPr>
              <w:widowControl w:val="0"/>
              <w:autoSpaceDE w:val="0"/>
              <w:autoSpaceDN w:val="0"/>
              <w:adjustRightInd w:val="0"/>
              <w:spacing w:line="216" w:lineRule="exact"/>
              <w:ind w:left="180" w:right="-20"/>
            </w:pPr>
            <w:r>
              <w:t xml:space="preserve">        </w:t>
            </w:r>
            <w:r w:rsidR="00001291">
              <w:t>2</w:t>
            </w:r>
          </w:p>
        </w:tc>
      </w:tr>
      <w:tr w:rsidR="00E116BF">
        <w:trPr>
          <w:trHeight w:hRule="exact" w:val="544"/>
        </w:trPr>
        <w:tc>
          <w:tcPr>
            <w:tcW w:w="9000" w:type="dxa"/>
            <w:tcBorders>
              <w:top w:val="single" w:sz="8" w:space="0" w:color="000000"/>
              <w:left w:val="single" w:sz="8" w:space="0" w:color="000000"/>
              <w:bottom w:val="single" w:sz="5" w:space="0" w:color="000000"/>
              <w:right w:val="single" w:sz="8" w:space="0" w:color="000000"/>
            </w:tcBorders>
          </w:tcPr>
          <w:p w:rsidR="00E116BF" w:rsidRDefault="00E116BF" w:rsidP="00795D50">
            <w:pPr>
              <w:widowControl w:val="0"/>
              <w:autoSpaceDE w:val="0"/>
              <w:autoSpaceDN w:val="0"/>
              <w:adjustRightInd w:val="0"/>
              <w:spacing w:before="28" w:line="252" w:lineRule="auto"/>
              <w:ind w:left="799" w:right="515" w:hanging="547"/>
            </w:pPr>
            <w:r>
              <w:rPr>
                <w:color w:val="262626"/>
                <w:sz w:val="19"/>
                <w:szCs w:val="19"/>
              </w:rPr>
              <w:t xml:space="preserve">CR3a </w:t>
            </w:r>
            <w:r>
              <w:rPr>
                <w:color w:val="262626"/>
                <w:spacing w:val="20"/>
                <w:sz w:val="19"/>
                <w:szCs w:val="19"/>
              </w:rPr>
              <w:t xml:space="preserve"> </w:t>
            </w:r>
            <w:r>
              <w:rPr>
                <w:color w:val="262626"/>
                <w:w w:val="94"/>
                <w:position w:val="1"/>
                <w:sz w:val="19"/>
                <w:szCs w:val="19"/>
              </w:rPr>
              <w:t>The</w:t>
            </w:r>
            <w:r>
              <w:rPr>
                <w:color w:val="262626"/>
                <w:spacing w:val="-7"/>
                <w:w w:val="94"/>
                <w:position w:val="1"/>
                <w:sz w:val="19"/>
                <w:szCs w:val="19"/>
              </w:rPr>
              <w:t xml:space="preserve"> </w:t>
            </w:r>
            <w:r>
              <w:rPr>
                <w:color w:val="262626"/>
                <w:position w:val="1"/>
                <w:sz w:val="19"/>
                <w:szCs w:val="19"/>
              </w:rPr>
              <w:t>course</w:t>
            </w:r>
            <w:r>
              <w:rPr>
                <w:color w:val="262626"/>
                <w:spacing w:val="27"/>
                <w:position w:val="1"/>
                <w:sz w:val="19"/>
                <w:szCs w:val="19"/>
              </w:rPr>
              <w:t xml:space="preserve"> </w:t>
            </w:r>
            <w:r>
              <w:rPr>
                <w:color w:val="262626"/>
                <w:position w:val="1"/>
                <w:sz w:val="19"/>
                <w:szCs w:val="19"/>
              </w:rPr>
              <w:t>provides</w:t>
            </w:r>
            <w:r>
              <w:rPr>
                <w:color w:val="262626"/>
                <w:spacing w:val="-11"/>
                <w:position w:val="1"/>
                <w:sz w:val="19"/>
                <w:szCs w:val="19"/>
              </w:rPr>
              <w:t xml:space="preserve"> </w:t>
            </w:r>
            <w:r>
              <w:rPr>
                <w:color w:val="262626"/>
                <w:w w:val="113"/>
                <w:position w:val="1"/>
                <w:sz w:val="19"/>
                <w:szCs w:val="19"/>
              </w:rPr>
              <w:t>students</w:t>
            </w:r>
            <w:r>
              <w:rPr>
                <w:color w:val="262626"/>
                <w:spacing w:val="-12"/>
                <w:w w:val="113"/>
                <w:position w:val="1"/>
                <w:sz w:val="19"/>
                <w:szCs w:val="19"/>
              </w:rPr>
              <w:t xml:space="preserve"> </w:t>
            </w:r>
            <w:r>
              <w:rPr>
                <w:color w:val="262626"/>
                <w:position w:val="1"/>
                <w:sz w:val="19"/>
                <w:szCs w:val="19"/>
              </w:rPr>
              <w:t xml:space="preserve">with </w:t>
            </w:r>
            <w:r>
              <w:rPr>
                <w:color w:val="262626"/>
                <w:w w:val="109"/>
                <w:position w:val="1"/>
                <w:sz w:val="19"/>
                <w:szCs w:val="19"/>
              </w:rPr>
              <w:t>opportunities</w:t>
            </w:r>
            <w:r>
              <w:rPr>
                <w:color w:val="262626"/>
                <w:spacing w:val="-21"/>
                <w:position w:val="1"/>
                <w:sz w:val="19"/>
                <w:szCs w:val="19"/>
              </w:rPr>
              <w:t xml:space="preserve"> </w:t>
            </w:r>
            <w:r>
              <w:rPr>
                <w:color w:val="262626"/>
                <w:position w:val="1"/>
                <w:sz w:val="19"/>
                <w:szCs w:val="19"/>
              </w:rPr>
              <w:t>outside</w:t>
            </w:r>
            <w:r>
              <w:rPr>
                <w:color w:val="262626"/>
                <w:spacing w:val="44"/>
                <w:position w:val="1"/>
                <w:sz w:val="19"/>
                <w:szCs w:val="19"/>
              </w:rPr>
              <w:t xml:space="preserve"> </w:t>
            </w:r>
            <w:r>
              <w:rPr>
                <w:color w:val="262626"/>
                <w:position w:val="1"/>
                <w:sz w:val="19"/>
                <w:szCs w:val="19"/>
              </w:rPr>
              <w:t>the</w:t>
            </w:r>
            <w:r>
              <w:rPr>
                <w:color w:val="262626"/>
                <w:spacing w:val="32"/>
                <w:position w:val="1"/>
                <w:sz w:val="19"/>
                <w:szCs w:val="19"/>
              </w:rPr>
              <w:t xml:space="preserve"> </w:t>
            </w:r>
            <w:r>
              <w:rPr>
                <w:color w:val="262626"/>
                <w:position w:val="1"/>
                <w:sz w:val="19"/>
                <w:szCs w:val="19"/>
              </w:rPr>
              <w:t>laboratory</w:t>
            </w:r>
            <w:r>
              <w:rPr>
                <w:color w:val="262626"/>
                <w:spacing w:val="35"/>
                <w:position w:val="1"/>
                <w:sz w:val="19"/>
                <w:szCs w:val="19"/>
              </w:rPr>
              <w:t xml:space="preserve"> </w:t>
            </w:r>
            <w:r>
              <w:rPr>
                <w:color w:val="262626"/>
                <w:w w:val="107"/>
                <w:position w:val="1"/>
                <w:sz w:val="19"/>
                <w:szCs w:val="19"/>
              </w:rPr>
              <w:t>environment</w:t>
            </w:r>
            <w:r>
              <w:rPr>
                <w:color w:val="262626"/>
                <w:spacing w:val="-16"/>
                <w:w w:val="107"/>
                <w:position w:val="1"/>
                <w:sz w:val="19"/>
                <w:szCs w:val="19"/>
              </w:rPr>
              <w:t xml:space="preserve"> </w:t>
            </w:r>
            <w:r>
              <w:rPr>
                <w:color w:val="262626"/>
                <w:position w:val="1"/>
                <w:sz w:val="19"/>
                <w:szCs w:val="19"/>
              </w:rPr>
              <w:t>to</w:t>
            </w:r>
            <w:r>
              <w:rPr>
                <w:color w:val="262626"/>
                <w:spacing w:val="21"/>
                <w:position w:val="1"/>
                <w:sz w:val="19"/>
                <w:szCs w:val="19"/>
              </w:rPr>
              <w:t xml:space="preserve"> </w:t>
            </w:r>
            <w:r>
              <w:rPr>
                <w:color w:val="262626"/>
                <w:position w:val="1"/>
                <w:sz w:val="19"/>
                <w:szCs w:val="19"/>
              </w:rPr>
              <w:t>meet</w:t>
            </w:r>
            <w:r>
              <w:rPr>
                <w:color w:val="262626"/>
                <w:spacing w:val="16"/>
                <w:position w:val="1"/>
                <w:sz w:val="19"/>
                <w:szCs w:val="19"/>
              </w:rPr>
              <w:t xml:space="preserve"> </w:t>
            </w:r>
            <w:r>
              <w:rPr>
                <w:color w:val="262626"/>
                <w:w w:val="115"/>
                <w:position w:val="1"/>
                <w:sz w:val="19"/>
                <w:szCs w:val="19"/>
              </w:rPr>
              <w:t xml:space="preserve">the </w:t>
            </w:r>
            <w:r>
              <w:rPr>
                <w:color w:val="262626"/>
                <w:sz w:val="19"/>
                <w:szCs w:val="19"/>
              </w:rPr>
              <w:t>learning</w:t>
            </w:r>
            <w:r>
              <w:rPr>
                <w:color w:val="262626"/>
                <w:spacing w:val="37"/>
                <w:sz w:val="19"/>
                <w:szCs w:val="19"/>
              </w:rPr>
              <w:t xml:space="preserve"> </w:t>
            </w:r>
            <w:r>
              <w:rPr>
                <w:color w:val="262626"/>
                <w:sz w:val="19"/>
                <w:szCs w:val="19"/>
              </w:rPr>
              <w:t>objectives</w:t>
            </w:r>
            <w:r>
              <w:rPr>
                <w:color w:val="262626"/>
                <w:spacing w:val="22"/>
                <w:sz w:val="19"/>
                <w:szCs w:val="19"/>
              </w:rPr>
              <w:t xml:space="preserve"> </w:t>
            </w:r>
            <w:r>
              <w:rPr>
                <w:color w:val="262626"/>
                <w:sz w:val="19"/>
                <w:szCs w:val="19"/>
              </w:rPr>
              <w:t>within</w:t>
            </w:r>
            <w:r>
              <w:rPr>
                <w:color w:val="262626"/>
                <w:spacing w:val="25"/>
                <w:sz w:val="19"/>
                <w:szCs w:val="19"/>
              </w:rPr>
              <w:t xml:space="preserve"> </w:t>
            </w:r>
            <w:r>
              <w:rPr>
                <w:color w:val="262626"/>
                <w:w w:val="89"/>
                <w:sz w:val="19"/>
                <w:szCs w:val="19"/>
              </w:rPr>
              <w:t>Big</w:t>
            </w:r>
            <w:r>
              <w:rPr>
                <w:color w:val="262626"/>
                <w:spacing w:val="1"/>
                <w:w w:val="89"/>
                <w:sz w:val="19"/>
                <w:szCs w:val="19"/>
              </w:rPr>
              <w:t xml:space="preserve"> </w:t>
            </w:r>
            <w:r>
              <w:rPr>
                <w:color w:val="262626"/>
                <w:sz w:val="19"/>
                <w:szCs w:val="19"/>
              </w:rPr>
              <w:t>Idea</w:t>
            </w:r>
            <w:r>
              <w:rPr>
                <w:color w:val="262626"/>
                <w:spacing w:val="11"/>
                <w:sz w:val="19"/>
                <w:szCs w:val="19"/>
              </w:rPr>
              <w:t xml:space="preserve"> </w:t>
            </w:r>
            <w:r>
              <w:rPr>
                <w:color w:val="262626"/>
                <w:sz w:val="19"/>
                <w:szCs w:val="19"/>
              </w:rPr>
              <w:t>1:</w:t>
            </w:r>
            <w:r>
              <w:rPr>
                <w:color w:val="262626"/>
                <w:spacing w:val="-3"/>
                <w:sz w:val="19"/>
                <w:szCs w:val="19"/>
              </w:rPr>
              <w:t xml:space="preserve"> </w:t>
            </w:r>
            <w:r>
              <w:rPr>
                <w:color w:val="262626"/>
                <w:sz w:val="19"/>
                <w:szCs w:val="19"/>
              </w:rPr>
              <w:t>Structure</w:t>
            </w:r>
            <w:r>
              <w:rPr>
                <w:color w:val="262626"/>
                <w:spacing w:val="39"/>
                <w:sz w:val="19"/>
                <w:szCs w:val="19"/>
              </w:rPr>
              <w:t xml:space="preserve"> </w:t>
            </w:r>
            <w:r>
              <w:rPr>
                <w:color w:val="262626"/>
                <w:sz w:val="19"/>
                <w:szCs w:val="19"/>
              </w:rPr>
              <w:t>of</w:t>
            </w:r>
            <w:r>
              <w:rPr>
                <w:color w:val="262626"/>
                <w:spacing w:val="1"/>
                <w:sz w:val="19"/>
                <w:szCs w:val="19"/>
              </w:rPr>
              <w:t xml:space="preserve"> </w:t>
            </w:r>
            <w:r>
              <w:rPr>
                <w:color w:val="262626"/>
                <w:w w:val="109"/>
                <w:sz w:val="19"/>
                <w:szCs w:val="19"/>
              </w:rPr>
              <w:t>matter.</w:t>
            </w:r>
          </w:p>
        </w:tc>
        <w:tc>
          <w:tcPr>
            <w:tcW w:w="1440" w:type="dxa"/>
            <w:tcBorders>
              <w:top w:val="single" w:sz="8" w:space="0" w:color="000000"/>
              <w:left w:val="single" w:sz="8" w:space="0" w:color="000000"/>
              <w:bottom w:val="single" w:sz="5" w:space="0" w:color="000000"/>
              <w:right w:val="single" w:sz="8" w:space="0" w:color="000000"/>
            </w:tcBorders>
          </w:tcPr>
          <w:p w:rsidR="00E116BF" w:rsidRDefault="00DB47CF" w:rsidP="00001291">
            <w:pPr>
              <w:widowControl w:val="0"/>
              <w:autoSpaceDE w:val="0"/>
              <w:autoSpaceDN w:val="0"/>
              <w:adjustRightInd w:val="0"/>
              <w:spacing w:before="31"/>
              <w:ind w:left="520" w:right="493"/>
              <w:jc w:val="center"/>
            </w:pPr>
            <w:r>
              <w:t>3</w:t>
            </w:r>
          </w:p>
        </w:tc>
      </w:tr>
      <w:tr w:rsidR="00E116BF">
        <w:trPr>
          <w:trHeight w:hRule="exact" w:val="785"/>
        </w:trPr>
        <w:tc>
          <w:tcPr>
            <w:tcW w:w="9000" w:type="dxa"/>
            <w:tcBorders>
              <w:top w:val="single" w:sz="5" w:space="0" w:color="000000"/>
              <w:left w:val="single" w:sz="8" w:space="0" w:color="000000"/>
              <w:bottom w:val="single" w:sz="5" w:space="0" w:color="000000"/>
              <w:right w:val="single" w:sz="8" w:space="0" w:color="000000"/>
            </w:tcBorders>
          </w:tcPr>
          <w:p w:rsidR="00E116BF" w:rsidRDefault="00E116BF" w:rsidP="00795D50">
            <w:pPr>
              <w:widowControl w:val="0"/>
              <w:autoSpaceDE w:val="0"/>
              <w:autoSpaceDN w:val="0"/>
              <w:adjustRightInd w:val="0"/>
              <w:spacing w:before="31" w:line="268" w:lineRule="auto"/>
              <w:ind w:left="799" w:right="515" w:hanging="547"/>
            </w:pPr>
            <w:r>
              <w:rPr>
                <w:color w:val="262626"/>
                <w:sz w:val="19"/>
                <w:szCs w:val="19"/>
              </w:rPr>
              <w:t xml:space="preserve">CR3b </w:t>
            </w:r>
            <w:r>
              <w:rPr>
                <w:color w:val="262626"/>
                <w:spacing w:val="9"/>
                <w:sz w:val="19"/>
                <w:szCs w:val="19"/>
              </w:rPr>
              <w:t xml:space="preserve"> </w:t>
            </w:r>
            <w:r>
              <w:rPr>
                <w:color w:val="262626"/>
                <w:w w:val="94"/>
                <w:sz w:val="19"/>
                <w:szCs w:val="19"/>
              </w:rPr>
              <w:t>The</w:t>
            </w:r>
            <w:r>
              <w:rPr>
                <w:color w:val="262626"/>
                <w:spacing w:val="-7"/>
                <w:w w:val="94"/>
                <w:sz w:val="19"/>
                <w:szCs w:val="19"/>
              </w:rPr>
              <w:t xml:space="preserve"> </w:t>
            </w:r>
            <w:r>
              <w:rPr>
                <w:color w:val="262626"/>
                <w:sz w:val="19"/>
                <w:szCs w:val="19"/>
              </w:rPr>
              <w:t>course</w:t>
            </w:r>
            <w:r>
              <w:rPr>
                <w:color w:val="262626"/>
                <w:spacing w:val="27"/>
                <w:sz w:val="19"/>
                <w:szCs w:val="19"/>
              </w:rPr>
              <w:t xml:space="preserve"> </w:t>
            </w:r>
            <w:r>
              <w:rPr>
                <w:color w:val="262626"/>
                <w:sz w:val="19"/>
                <w:szCs w:val="19"/>
              </w:rPr>
              <w:t>provides</w:t>
            </w:r>
            <w:r>
              <w:rPr>
                <w:color w:val="262626"/>
                <w:spacing w:val="-11"/>
                <w:sz w:val="19"/>
                <w:szCs w:val="19"/>
              </w:rPr>
              <w:t xml:space="preserve"> </w:t>
            </w:r>
            <w:r>
              <w:rPr>
                <w:color w:val="262626"/>
                <w:w w:val="113"/>
                <w:sz w:val="19"/>
                <w:szCs w:val="19"/>
              </w:rPr>
              <w:t>students</w:t>
            </w:r>
            <w:r>
              <w:rPr>
                <w:color w:val="262626"/>
                <w:spacing w:val="-12"/>
                <w:w w:val="113"/>
                <w:sz w:val="19"/>
                <w:szCs w:val="19"/>
              </w:rPr>
              <w:t xml:space="preserve"> </w:t>
            </w:r>
            <w:r>
              <w:rPr>
                <w:color w:val="262626"/>
                <w:sz w:val="19"/>
                <w:szCs w:val="19"/>
              </w:rPr>
              <w:t xml:space="preserve">with </w:t>
            </w:r>
            <w:r>
              <w:rPr>
                <w:color w:val="262626"/>
                <w:w w:val="109"/>
                <w:sz w:val="19"/>
                <w:szCs w:val="19"/>
              </w:rPr>
              <w:t>opportunities</w:t>
            </w:r>
            <w:r>
              <w:rPr>
                <w:color w:val="262626"/>
                <w:spacing w:val="-21"/>
                <w:sz w:val="19"/>
                <w:szCs w:val="19"/>
              </w:rPr>
              <w:t xml:space="preserve"> </w:t>
            </w:r>
            <w:r>
              <w:rPr>
                <w:color w:val="262626"/>
                <w:sz w:val="19"/>
                <w:szCs w:val="19"/>
              </w:rPr>
              <w:t>outside</w:t>
            </w:r>
            <w:r>
              <w:rPr>
                <w:color w:val="262626"/>
                <w:spacing w:val="44"/>
                <w:sz w:val="19"/>
                <w:szCs w:val="19"/>
              </w:rPr>
              <w:t xml:space="preserve"> </w:t>
            </w:r>
            <w:r>
              <w:rPr>
                <w:color w:val="262626"/>
                <w:sz w:val="19"/>
                <w:szCs w:val="19"/>
              </w:rPr>
              <w:t>the</w:t>
            </w:r>
            <w:r>
              <w:rPr>
                <w:color w:val="262626"/>
                <w:spacing w:val="32"/>
                <w:sz w:val="19"/>
                <w:szCs w:val="19"/>
              </w:rPr>
              <w:t xml:space="preserve"> </w:t>
            </w:r>
            <w:r>
              <w:rPr>
                <w:color w:val="262626"/>
                <w:sz w:val="19"/>
                <w:szCs w:val="19"/>
              </w:rPr>
              <w:t>laboratory</w:t>
            </w:r>
            <w:r>
              <w:rPr>
                <w:color w:val="262626"/>
                <w:spacing w:val="35"/>
                <w:sz w:val="19"/>
                <w:szCs w:val="19"/>
              </w:rPr>
              <w:t xml:space="preserve"> </w:t>
            </w:r>
            <w:r>
              <w:rPr>
                <w:color w:val="262626"/>
                <w:w w:val="107"/>
                <w:sz w:val="19"/>
                <w:szCs w:val="19"/>
              </w:rPr>
              <w:t>environment</w:t>
            </w:r>
            <w:r>
              <w:rPr>
                <w:color w:val="262626"/>
                <w:spacing w:val="-16"/>
                <w:w w:val="107"/>
                <w:sz w:val="19"/>
                <w:szCs w:val="19"/>
              </w:rPr>
              <w:t xml:space="preserve"> </w:t>
            </w:r>
            <w:r>
              <w:rPr>
                <w:color w:val="262626"/>
                <w:sz w:val="19"/>
                <w:szCs w:val="19"/>
              </w:rPr>
              <w:t>to</w:t>
            </w:r>
            <w:r>
              <w:rPr>
                <w:color w:val="262626"/>
                <w:spacing w:val="21"/>
                <w:sz w:val="19"/>
                <w:szCs w:val="19"/>
              </w:rPr>
              <w:t xml:space="preserve"> </w:t>
            </w:r>
            <w:r>
              <w:rPr>
                <w:color w:val="262626"/>
                <w:sz w:val="19"/>
                <w:szCs w:val="19"/>
              </w:rPr>
              <w:t>meet</w:t>
            </w:r>
            <w:r>
              <w:rPr>
                <w:color w:val="262626"/>
                <w:spacing w:val="16"/>
                <w:sz w:val="19"/>
                <w:szCs w:val="19"/>
              </w:rPr>
              <w:t xml:space="preserve"> </w:t>
            </w:r>
            <w:r>
              <w:rPr>
                <w:color w:val="262626"/>
                <w:w w:val="115"/>
                <w:sz w:val="19"/>
                <w:szCs w:val="19"/>
              </w:rPr>
              <w:t xml:space="preserve">the </w:t>
            </w:r>
            <w:r>
              <w:rPr>
                <w:color w:val="262626"/>
                <w:sz w:val="19"/>
                <w:szCs w:val="19"/>
              </w:rPr>
              <w:t>learning</w:t>
            </w:r>
            <w:r>
              <w:rPr>
                <w:color w:val="262626"/>
                <w:spacing w:val="37"/>
                <w:sz w:val="19"/>
                <w:szCs w:val="19"/>
              </w:rPr>
              <w:t xml:space="preserve"> </w:t>
            </w:r>
            <w:r>
              <w:rPr>
                <w:color w:val="262626"/>
                <w:sz w:val="19"/>
                <w:szCs w:val="19"/>
              </w:rPr>
              <w:t>objectives</w:t>
            </w:r>
            <w:r>
              <w:rPr>
                <w:color w:val="262626"/>
                <w:spacing w:val="22"/>
                <w:sz w:val="19"/>
                <w:szCs w:val="19"/>
              </w:rPr>
              <w:t xml:space="preserve"> </w:t>
            </w:r>
            <w:r>
              <w:rPr>
                <w:color w:val="262626"/>
                <w:sz w:val="19"/>
                <w:szCs w:val="19"/>
              </w:rPr>
              <w:t>within</w:t>
            </w:r>
            <w:r>
              <w:rPr>
                <w:color w:val="262626"/>
                <w:spacing w:val="25"/>
                <w:sz w:val="19"/>
                <w:szCs w:val="19"/>
              </w:rPr>
              <w:t xml:space="preserve"> </w:t>
            </w:r>
            <w:r>
              <w:rPr>
                <w:color w:val="262626"/>
                <w:w w:val="89"/>
                <w:sz w:val="19"/>
                <w:szCs w:val="19"/>
              </w:rPr>
              <w:t>Big</w:t>
            </w:r>
            <w:r>
              <w:rPr>
                <w:color w:val="262626"/>
                <w:spacing w:val="1"/>
                <w:w w:val="89"/>
                <w:sz w:val="19"/>
                <w:szCs w:val="19"/>
              </w:rPr>
              <w:t xml:space="preserve"> </w:t>
            </w:r>
            <w:r>
              <w:rPr>
                <w:color w:val="262626"/>
                <w:sz w:val="19"/>
                <w:szCs w:val="19"/>
              </w:rPr>
              <w:t>Idea</w:t>
            </w:r>
            <w:r>
              <w:rPr>
                <w:color w:val="262626"/>
                <w:spacing w:val="29"/>
                <w:sz w:val="19"/>
                <w:szCs w:val="19"/>
              </w:rPr>
              <w:t xml:space="preserve"> </w:t>
            </w:r>
            <w:r>
              <w:rPr>
                <w:color w:val="262626"/>
                <w:sz w:val="19"/>
                <w:szCs w:val="19"/>
              </w:rPr>
              <w:t>2:</w:t>
            </w:r>
            <w:r>
              <w:rPr>
                <w:color w:val="262626"/>
                <w:spacing w:val="-6"/>
                <w:sz w:val="19"/>
                <w:szCs w:val="19"/>
              </w:rPr>
              <w:t xml:space="preserve"> </w:t>
            </w:r>
            <w:r>
              <w:rPr>
                <w:color w:val="262626"/>
                <w:sz w:val="19"/>
                <w:szCs w:val="19"/>
              </w:rPr>
              <w:t>Properties</w:t>
            </w:r>
            <w:r>
              <w:rPr>
                <w:color w:val="262626"/>
                <w:spacing w:val="24"/>
                <w:sz w:val="19"/>
                <w:szCs w:val="19"/>
              </w:rPr>
              <w:t xml:space="preserve"> </w:t>
            </w:r>
            <w:r>
              <w:rPr>
                <w:color w:val="262626"/>
                <w:sz w:val="19"/>
                <w:szCs w:val="19"/>
              </w:rPr>
              <w:t>of</w:t>
            </w:r>
            <w:r>
              <w:rPr>
                <w:color w:val="262626"/>
                <w:spacing w:val="-1"/>
                <w:sz w:val="19"/>
                <w:szCs w:val="19"/>
              </w:rPr>
              <w:t xml:space="preserve"> </w:t>
            </w:r>
            <w:r>
              <w:rPr>
                <w:color w:val="262626"/>
                <w:w w:val="108"/>
                <w:sz w:val="19"/>
                <w:szCs w:val="19"/>
              </w:rPr>
              <w:t>matter-characteristics,</w:t>
            </w:r>
            <w:r>
              <w:rPr>
                <w:color w:val="262626"/>
                <w:spacing w:val="-22"/>
                <w:sz w:val="19"/>
                <w:szCs w:val="19"/>
              </w:rPr>
              <w:t xml:space="preserve"> </w:t>
            </w:r>
            <w:r>
              <w:rPr>
                <w:color w:val="262626"/>
                <w:w w:val="118"/>
                <w:sz w:val="19"/>
                <w:szCs w:val="19"/>
              </w:rPr>
              <w:t>states,</w:t>
            </w:r>
            <w:r>
              <w:rPr>
                <w:color w:val="262626"/>
                <w:spacing w:val="-26"/>
                <w:w w:val="118"/>
                <w:sz w:val="19"/>
                <w:szCs w:val="19"/>
              </w:rPr>
              <w:t xml:space="preserve"> </w:t>
            </w:r>
            <w:r>
              <w:rPr>
                <w:color w:val="262626"/>
                <w:sz w:val="19"/>
                <w:szCs w:val="19"/>
              </w:rPr>
              <w:t>and</w:t>
            </w:r>
            <w:r>
              <w:rPr>
                <w:color w:val="262626"/>
                <w:spacing w:val="8"/>
                <w:sz w:val="19"/>
                <w:szCs w:val="19"/>
              </w:rPr>
              <w:t xml:space="preserve"> </w:t>
            </w:r>
            <w:r>
              <w:rPr>
                <w:color w:val="262626"/>
                <w:sz w:val="19"/>
                <w:szCs w:val="19"/>
              </w:rPr>
              <w:t>forces</w:t>
            </w:r>
            <w:r>
              <w:rPr>
                <w:color w:val="262626"/>
                <w:spacing w:val="7"/>
                <w:sz w:val="19"/>
                <w:szCs w:val="19"/>
              </w:rPr>
              <w:t xml:space="preserve"> </w:t>
            </w:r>
            <w:r>
              <w:rPr>
                <w:color w:val="262626"/>
                <w:w w:val="101"/>
                <w:sz w:val="19"/>
                <w:szCs w:val="19"/>
              </w:rPr>
              <w:t xml:space="preserve">of </w:t>
            </w:r>
            <w:r>
              <w:rPr>
                <w:color w:val="262626"/>
                <w:w w:val="111"/>
                <w:sz w:val="19"/>
                <w:szCs w:val="19"/>
              </w:rPr>
              <w:t>attraction.</w:t>
            </w:r>
          </w:p>
        </w:tc>
        <w:tc>
          <w:tcPr>
            <w:tcW w:w="1440" w:type="dxa"/>
            <w:tcBorders>
              <w:top w:val="single" w:sz="5" w:space="0" w:color="000000"/>
              <w:left w:val="single" w:sz="8" w:space="0" w:color="000000"/>
              <w:bottom w:val="single" w:sz="5" w:space="0" w:color="000000"/>
              <w:right w:val="single" w:sz="8" w:space="0" w:color="000000"/>
            </w:tcBorders>
          </w:tcPr>
          <w:p w:rsidR="00E116BF" w:rsidRDefault="00DB47CF" w:rsidP="00001291">
            <w:pPr>
              <w:widowControl w:val="0"/>
              <w:autoSpaceDE w:val="0"/>
              <w:autoSpaceDN w:val="0"/>
              <w:adjustRightInd w:val="0"/>
              <w:spacing w:before="31"/>
              <w:ind w:left="635" w:right="600"/>
              <w:jc w:val="center"/>
            </w:pPr>
            <w:r>
              <w:t>4</w:t>
            </w:r>
          </w:p>
        </w:tc>
      </w:tr>
      <w:tr w:rsidR="00E116BF">
        <w:trPr>
          <w:trHeight w:hRule="exact" w:val="547"/>
        </w:trPr>
        <w:tc>
          <w:tcPr>
            <w:tcW w:w="9000" w:type="dxa"/>
            <w:tcBorders>
              <w:top w:val="single" w:sz="5" w:space="0" w:color="000000"/>
              <w:left w:val="single" w:sz="8" w:space="0" w:color="000000"/>
              <w:bottom w:val="single" w:sz="5" w:space="0" w:color="000000"/>
              <w:right w:val="single" w:sz="8" w:space="0" w:color="000000"/>
            </w:tcBorders>
          </w:tcPr>
          <w:p w:rsidR="00E116BF" w:rsidRDefault="00E116BF" w:rsidP="00795D50">
            <w:pPr>
              <w:widowControl w:val="0"/>
              <w:autoSpaceDE w:val="0"/>
              <w:autoSpaceDN w:val="0"/>
              <w:adjustRightInd w:val="0"/>
              <w:spacing w:before="28" w:line="267" w:lineRule="auto"/>
              <w:ind w:left="799" w:right="515" w:hanging="533"/>
            </w:pPr>
            <w:r>
              <w:rPr>
                <w:color w:val="262626"/>
                <w:sz w:val="19"/>
                <w:szCs w:val="19"/>
              </w:rPr>
              <w:t xml:space="preserve">CR3c </w:t>
            </w:r>
            <w:r>
              <w:rPr>
                <w:color w:val="262626"/>
                <w:spacing w:val="6"/>
                <w:sz w:val="19"/>
                <w:szCs w:val="19"/>
              </w:rPr>
              <w:t xml:space="preserve"> </w:t>
            </w:r>
            <w:r>
              <w:rPr>
                <w:color w:val="262626"/>
                <w:w w:val="94"/>
                <w:position w:val="1"/>
                <w:sz w:val="19"/>
                <w:szCs w:val="19"/>
              </w:rPr>
              <w:t>The</w:t>
            </w:r>
            <w:r>
              <w:rPr>
                <w:color w:val="262626"/>
                <w:spacing w:val="-7"/>
                <w:w w:val="94"/>
                <w:position w:val="1"/>
                <w:sz w:val="19"/>
                <w:szCs w:val="19"/>
              </w:rPr>
              <w:t xml:space="preserve"> </w:t>
            </w:r>
            <w:r>
              <w:rPr>
                <w:color w:val="262626"/>
                <w:position w:val="1"/>
                <w:sz w:val="19"/>
                <w:szCs w:val="19"/>
              </w:rPr>
              <w:t>course</w:t>
            </w:r>
            <w:r>
              <w:rPr>
                <w:color w:val="262626"/>
                <w:spacing w:val="27"/>
                <w:position w:val="1"/>
                <w:sz w:val="19"/>
                <w:szCs w:val="19"/>
              </w:rPr>
              <w:t xml:space="preserve"> </w:t>
            </w:r>
            <w:r>
              <w:rPr>
                <w:color w:val="262626"/>
                <w:position w:val="1"/>
                <w:sz w:val="19"/>
                <w:szCs w:val="19"/>
              </w:rPr>
              <w:t>provides</w:t>
            </w:r>
            <w:r>
              <w:rPr>
                <w:color w:val="262626"/>
                <w:spacing w:val="-11"/>
                <w:position w:val="1"/>
                <w:sz w:val="19"/>
                <w:szCs w:val="19"/>
              </w:rPr>
              <w:t xml:space="preserve"> </w:t>
            </w:r>
            <w:r>
              <w:rPr>
                <w:color w:val="262626"/>
                <w:w w:val="113"/>
                <w:position w:val="1"/>
                <w:sz w:val="19"/>
                <w:szCs w:val="19"/>
              </w:rPr>
              <w:t>students</w:t>
            </w:r>
            <w:r>
              <w:rPr>
                <w:color w:val="262626"/>
                <w:spacing w:val="-12"/>
                <w:w w:val="113"/>
                <w:position w:val="1"/>
                <w:sz w:val="19"/>
                <w:szCs w:val="19"/>
              </w:rPr>
              <w:t xml:space="preserve"> </w:t>
            </w:r>
            <w:r>
              <w:rPr>
                <w:color w:val="262626"/>
                <w:position w:val="1"/>
                <w:sz w:val="19"/>
                <w:szCs w:val="19"/>
              </w:rPr>
              <w:t xml:space="preserve">with </w:t>
            </w:r>
            <w:r>
              <w:rPr>
                <w:color w:val="262626"/>
                <w:w w:val="109"/>
                <w:position w:val="1"/>
                <w:sz w:val="19"/>
                <w:szCs w:val="19"/>
              </w:rPr>
              <w:t>opportunities</w:t>
            </w:r>
            <w:r>
              <w:rPr>
                <w:color w:val="262626"/>
                <w:spacing w:val="-21"/>
                <w:position w:val="1"/>
                <w:sz w:val="19"/>
                <w:szCs w:val="19"/>
              </w:rPr>
              <w:t xml:space="preserve"> </w:t>
            </w:r>
            <w:r>
              <w:rPr>
                <w:color w:val="262626"/>
                <w:position w:val="1"/>
                <w:sz w:val="19"/>
                <w:szCs w:val="19"/>
              </w:rPr>
              <w:t>outside</w:t>
            </w:r>
            <w:r>
              <w:rPr>
                <w:color w:val="262626"/>
                <w:spacing w:val="44"/>
                <w:position w:val="1"/>
                <w:sz w:val="19"/>
                <w:szCs w:val="19"/>
              </w:rPr>
              <w:t xml:space="preserve"> </w:t>
            </w:r>
            <w:r>
              <w:rPr>
                <w:color w:val="262626"/>
                <w:position w:val="1"/>
                <w:sz w:val="19"/>
                <w:szCs w:val="19"/>
              </w:rPr>
              <w:t>the</w:t>
            </w:r>
            <w:r>
              <w:rPr>
                <w:color w:val="262626"/>
                <w:spacing w:val="32"/>
                <w:position w:val="1"/>
                <w:sz w:val="19"/>
                <w:szCs w:val="19"/>
              </w:rPr>
              <w:t xml:space="preserve"> </w:t>
            </w:r>
            <w:r>
              <w:rPr>
                <w:color w:val="262626"/>
                <w:position w:val="1"/>
                <w:sz w:val="19"/>
                <w:szCs w:val="19"/>
              </w:rPr>
              <w:t>laboratory</w:t>
            </w:r>
            <w:r>
              <w:rPr>
                <w:color w:val="262626"/>
                <w:spacing w:val="35"/>
                <w:position w:val="1"/>
                <w:sz w:val="19"/>
                <w:szCs w:val="19"/>
              </w:rPr>
              <w:t xml:space="preserve"> </w:t>
            </w:r>
            <w:r>
              <w:rPr>
                <w:color w:val="262626"/>
                <w:w w:val="107"/>
                <w:position w:val="1"/>
                <w:sz w:val="19"/>
                <w:szCs w:val="19"/>
              </w:rPr>
              <w:t>environment</w:t>
            </w:r>
            <w:r>
              <w:rPr>
                <w:color w:val="262626"/>
                <w:spacing w:val="-16"/>
                <w:w w:val="107"/>
                <w:position w:val="1"/>
                <w:sz w:val="19"/>
                <w:szCs w:val="19"/>
              </w:rPr>
              <w:t xml:space="preserve"> </w:t>
            </w:r>
            <w:r>
              <w:rPr>
                <w:color w:val="262626"/>
                <w:position w:val="1"/>
                <w:sz w:val="19"/>
                <w:szCs w:val="19"/>
              </w:rPr>
              <w:t>to</w:t>
            </w:r>
            <w:r>
              <w:rPr>
                <w:color w:val="262626"/>
                <w:spacing w:val="21"/>
                <w:position w:val="1"/>
                <w:sz w:val="19"/>
                <w:szCs w:val="19"/>
              </w:rPr>
              <w:t xml:space="preserve"> </w:t>
            </w:r>
            <w:r>
              <w:rPr>
                <w:color w:val="262626"/>
                <w:position w:val="1"/>
                <w:sz w:val="19"/>
                <w:szCs w:val="19"/>
              </w:rPr>
              <w:t>meet</w:t>
            </w:r>
            <w:r>
              <w:rPr>
                <w:color w:val="262626"/>
                <w:spacing w:val="16"/>
                <w:position w:val="1"/>
                <w:sz w:val="19"/>
                <w:szCs w:val="19"/>
              </w:rPr>
              <w:t xml:space="preserve"> </w:t>
            </w:r>
            <w:r>
              <w:rPr>
                <w:color w:val="262626"/>
                <w:w w:val="115"/>
                <w:position w:val="1"/>
                <w:sz w:val="19"/>
                <w:szCs w:val="19"/>
              </w:rPr>
              <w:t xml:space="preserve">the </w:t>
            </w:r>
            <w:r>
              <w:rPr>
                <w:color w:val="262626"/>
                <w:sz w:val="19"/>
                <w:szCs w:val="19"/>
              </w:rPr>
              <w:t>learning</w:t>
            </w:r>
            <w:r>
              <w:rPr>
                <w:color w:val="262626"/>
                <w:spacing w:val="37"/>
                <w:sz w:val="19"/>
                <w:szCs w:val="19"/>
              </w:rPr>
              <w:t xml:space="preserve"> </w:t>
            </w:r>
            <w:r>
              <w:rPr>
                <w:color w:val="262626"/>
                <w:sz w:val="19"/>
                <w:szCs w:val="19"/>
              </w:rPr>
              <w:t>objectives</w:t>
            </w:r>
            <w:r>
              <w:rPr>
                <w:color w:val="262626"/>
                <w:spacing w:val="20"/>
                <w:sz w:val="19"/>
                <w:szCs w:val="19"/>
              </w:rPr>
              <w:t xml:space="preserve"> </w:t>
            </w:r>
            <w:r>
              <w:rPr>
                <w:color w:val="262626"/>
                <w:sz w:val="19"/>
                <w:szCs w:val="19"/>
              </w:rPr>
              <w:t>within</w:t>
            </w:r>
            <w:r>
              <w:rPr>
                <w:color w:val="262626"/>
                <w:spacing w:val="25"/>
                <w:sz w:val="19"/>
                <w:szCs w:val="19"/>
              </w:rPr>
              <w:t xml:space="preserve"> </w:t>
            </w:r>
            <w:r>
              <w:rPr>
                <w:color w:val="262626"/>
                <w:w w:val="89"/>
                <w:sz w:val="19"/>
                <w:szCs w:val="19"/>
              </w:rPr>
              <w:t>Big</w:t>
            </w:r>
            <w:r>
              <w:rPr>
                <w:color w:val="262626"/>
                <w:spacing w:val="1"/>
                <w:w w:val="89"/>
                <w:sz w:val="19"/>
                <w:szCs w:val="19"/>
              </w:rPr>
              <w:t xml:space="preserve"> </w:t>
            </w:r>
            <w:r>
              <w:rPr>
                <w:color w:val="262626"/>
                <w:sz w:val="19"/>
                <w:szCs w:val="19"/>
              </w:rPr>
              <w:t>Idea</w:t>
            </w:r>
            <w:r>
              <w:rPr>
                <w:color w:val="262626"/>
                <w:spacing w:val="11"/>
                <w:sz w:val="19"/>
                <w:szCs w:val="19"/>
              </w:rPr>
              <w:t xml:space="preserve"> </w:t>
            </w:r>
            <w:r>
              <w:rPr>
                <w:color w:val="262626"/>
                <w:sz w:val="19"/>
                <w:szCs w:val="19"/>
              </w:rPr>
              <w:t>3:</w:t>
            </w:r>
            <w:r>
              <w:rPr>
                <w:color w:val="262626"/>
                <w:spacing w:val="13"/>
                <w:sz w:val="19"/>
                <w:szCs w:val="19"/>
              </w:rPr>
              <w:t xml:space="preserve"> </w:t>
            </w:r>
            <w:r>
              <w:rPr>
                <w:color w:val="262626"/>
                <w:w w:val="96"/>
                <w:sz w:val="19"/>
                <w:szCs w:val="19"/>
              </w:rPr>
              <w:t>Chemical</w:t>
            </w:r>
            <w:r>
              <w:rPr>
                <w:color w:val="262626"/>
                <w:spacing w:val="7"/>
                <w:w w:val="96"/>
                <w:sz w:val="19"/>
                <w:szCs w:val="19"/>
              </w:rPr>
              <w:t xml:space="preserve"> </w:t>
            </w:r>
            <w:r>
              <w:rPr>
                <w:color w:val="262626"/>
                <w:w w:val="106"/>
                <w:sz w:val="19"/>
                <w:szCs w:val="19"/>
              </w:rPr>
              <w:t>reactions.</w:t>
            </w:r>
          </w:p>
        </w:tc>
        <w:tc>
          <w:tcPr>
            <w:tcW w:w="1440" w:type="dxa"/>
            <w:tcBorders>
              <w:top w:val="single" w:sz="5" w:space="0" w:color="000000"/>
              <w:left w:val="single" w:sz="8" w:space="0" w:color="000000"/>
              <w:bottom w:val="single" w:sz="5" w:space="0" w:color="000000"/>
              <w:right w:val="single" w:sz="8" w:space="0" w:color="000000"/>
            </w:tcBorders>
          </w:tcPr>
          <w:p w:rsidR="00E116BF" w:rsidRDefault="00DB47CF" w:rsidP="00001291">
            <w:pPr>
              <w:widowControl w:val="0"/>
              <w:autoSpaceDE w:val="0"/>
              <w:autoSpaceDN w:val="0"/>
              <w:adjustRightInd w:val="0"/>
              <w:spacing w:before="31"/>
              <w:ind w:left="476" w:right="440"/>
              <w:jc w:val="center"/>
            </w:pPr>
            <w:r>
              <w:t>4</w:t>
            </w:r>
          </w:p>
        </w:tc>
      </w:tr>
      <w:tr w:rsidR="00E116BF">
        <w:trPr>
          <w:trHeight w:hRule="exact" w:val="544"/>
        </w:trPr>
        <w:tc>
          <w:tcPr>
            <w:tcW w:w="9000" w:type="dxa"/>
            <w:tcBorders>
              <w:top w:val="single" w:sz="5" w:space="0" w:color="000000"/>
              <w:left w:val="single" w:sz="8" w:space="0" w:color="000000"/>
              <w:bottom w:val="single" w:sz="8" w:space="0" w:color="000000"/>
              <w:right w:val="single" w:sz="8" w:space="0" w:color="000000"/>
            </w:tcBorders>
          </w:tcPr>
          <w:p w:rsidR="00E116BF" w:rsidRDefault="00E116BF" w:rsidP="00795D50">
            <w:pPr>
              <w:widowControl w:val="0"/>
              <w:autoSpaceDE w:val="0"/>
              <w:autoSpaceDN w:val="0"/>
              <w:adjustRightInd w:val="0"/>
              <w:spacing w:before="28" w:line="252" w:lineRule="auto"/>
              <w:ind w:left="799" w:right="515" w:hanging="547"/>
            </w:pPr>
            <w:r>
              <w:rPr>
                <w:color w:val="262626"/>
                <w:sz w:val="19"/>
                <w:szCs w:val="19"/>
              </w:rPr>
              <w:t xml:space="preserve">CR3d </w:t>
            </w:r>
            <w:r>
              <w:rPr>
                <w:color w:val="262626"/>
                <w:spacing w:val="9"/>
                <w:sz w:val="19"/>
                <w:szCs w:val="19"/>
              </w:rPr>
              <w:t xml:space="preserve"> </w:t>
            </w:r>
            <w:r>
              <w:rPr>
                <w:color w:val="262626"/>
                <w:w w:val="94"/>
                <w:position w:val="1"/>
                <w:sz w:val="19"/>
                <w:szCs w:val="19"/>
              </w:rPr>
              <w:t>The</w:t>
            </w:r>
            <w:r>
              <w:rPr>
                <w:color w:val="262626"/>
                <w:spacing w:val="-7"/>
                <w:w w:val="94"/>
                <w:position w:val="1"/>
                <w:sz w:val="19"/>
                <w:szCs w:val="19"/>
              </w:rPr>
              <w:t xml:space="preserve"> </w:t>
            </w:r>
            <w:r>
              <w:rPr>
                <w:color w:val="262626"/>
                <w:position w:val="1"/>
                <w:sz w:val="19"/>
                <w:szCs w:val="19"/>
              </w:rPr>
              <w:t>course</w:t>
            </w:r>
            <w:r>
              <w:rPr>
                <w:color w:val="262626"/>
                <w:spacing w:val="27"/>
                <w:position w:val="1"/>
                <w:sz w:val="19"/>
                <w:szCs w:val="19"/>
              </w:rPr>
              <w:t xml:space="preserve"> </w:t>
            </w:r>
            <w:r>
              <w:rPr>
                <w:color w:val="262626"/>
                <w:position w:val="1"/>
                <w:sz w:val="19"/>
                <w:szCs w:val="19"/>
              </w:rPr>
              <w:t>provides</w:t>
            </w:r>
            <w:r>
              <w:rPr>
                <w:color w:val="262626"/>
                <w:spacing w:val="-11"/>
                <w:position w:val="1"/>
                <w:sz w:val="19"/>
                <w:szCs w:val="19"/>
              </w:rPr>
              <w:t xml:space="preserve"> </w:t>
            </w:r>
            <w:r>
              <w:rPr>
                <w:color w:val="262626"/>
                <w:w w:val="113"/>
                <w:position w:val="1"/>
                <w:sz w:val="19"/>
                <w:szCs w:val="19"/>
              </w:rPr>
              <w:t>students</w:t>
            </w:r>
            <w:r>
              <w:rPr>
                <w:color w:val="262626"/>
                <w:spacing w:val="-12"/>
                <w:w w:val="113"/>
                <w:position w:val="1"/>
                <w:sz w:val="19"/>
                <w:szCs w:val="19"/>
              </w:rPr>
              <w:t xml:space="preserve"> </w:t>
            </w:r>
            <w:r>
              <w:rPr>
                <w:color w:val="262626"/>
                <w:position w:val="1"/>
                <w:sz w:val="19"/>
                <w:szCs w:val="19"/>
              </w:rPr>
              <w:t xml:space="preserve">with </w:t>
            </w:r>
            <w:r>
              <w:rPr>
                <w:color w:val="262626"/>
                <w:w w:val="109"/>
                <w:position w:val="1"/>
                <w:sz w:val="19"/>
                <w:szCs w:val="19"/>
              </w:rPr>
              <w:t>opportunities</w:t>
            </w:r>
            <w:r>
              <w:rPr>
                <w:color w:val="262626"/>
                <w:spacing w:val="-21"/>
                <w:position w:val="1"/>
                <w:sz w:val="19"/>
                <w:szCs w:val="19"/>
              </w:rPr>
              <w:t xml:space="preserve"> </w:t>
            </w:r>
            <w:r>
              <w:rPr>
                <w:color w:val="262626"/>
                <w:position w:val="1"/>
                <w:sz w:val="19"/>
                <w:szCs w:val="19"/>
              </w:rPr>
              <w:t>outside</w:t>
            </w:r>
            <w:r>
              <w:rPr>
                <w:color w:val="262626"/>
                <w:spacing w:val="44"/>
                <w:position w:val="1"/>
                <w:sz w:val="19"/>
                <w:szCs w:val="19"/>
              </w:rPr>
              <w:t xml:space="preserve"> </w:t>
            </w:r>
            <w:r>
              <w:rPr>
                <w:color w:val="262626"/>
                <w:position w:val="1"/>
                <w:sz w:val="19"/>
                <w:szCs w:val="19"/>
              </w:rPr>
              <w:t>the</w:t>
            </w:r>
            <w:r>
              <w:rPr>
                <w:color w:val="262626"/>
                <w:spacing w:val="32"/>
                <w:position w:val="1"/>
                <w:sz w:val="19"/>
                <w:szCs w:val="19"/>
              </w:rPr>
              <w:t xml:space="preserve"> </w:t>
            </w:r>
            <w:r>
              <w:rPr>
                <w:color w:val="262626"/>
                <w:position w:val="1"/>
                <w:sz w:val="19"/>
                <w:szCs w:val="19"/>
              </w:rPr>
              <w:t>laboratory</w:t>
            </w:r>
            <w:r>
              <w:rPr>
                <w:color w:val="262626"/>
                <w:spacing w:val="35"/>
                <w:position w:val="1"/>
                <w:sz w:val="19"/>
                <w:szCs w:val="19"/>
              </w:rPr>
              <w:t xml:space="preserve"> </w:t>
            </w:r>
            <w:r>
              <w:rPr>
                <w:color w:val="262626"/>
                <w:w w:val="107"/>
                <w:position w:val="1"/>
                <w:sz w:val="19"/>
                <w:szCs w:val="19"/>
              </w:rPr>
              <w:t>environment</w:t>
            </w:r>
            <w:r>
              <w:rPr>
                <w:color w:val="262626"/>
                <w:spacing w:val="-16"/>
                <w:w w:val="107"/>
                <w:position w:val="1"/>
                <w:sz w:val="19"/>
                <w:szCs w:val="19"/>
              </w:rPr>
              <w:t xml:space="preserve"> </w:t>
            </w:r>
            <w:r>
              <w:rPr>
                <w:color w:val="262626"/>
                <w:position w:val="1"/>
                <w:sz w:val="19"/>
                <w:szCs w:val="19"/>
              </w:rPr>
              <w:t>to</w:t>
            </w:r>
            <w:r>
              <w:rPr>
                <w:color w:val="262626"/>
                <w:spacing w:val="21"/>
                <w:position w:val="1"/>
                <w:sz w:val="19"/>
                <w:szCs w:val="19"/>
              </w:rPr>
              <w:t xml:space="preserve"> </w:t>
            </w:r>
            <w:r>
              <w:rPr>
                <w:color w:val="262626"/>
                <w:position w:val="1"/>
                <w:sz w:val="19"/>
                <w:szCs w:val="19"/>
              </w:rPr>
              <w:t>meet</w:t>
            </w:r>
            <w:r>
              <w:rPr>
                <w:color w:val="262626"/>
                <w:spacing w:val="16"/>
                <w:position w:val="1"/>
                <w:sz w:val="19"/>
                <w:szCs w:val="19"/>
              </w:rPr>
              <w:t xml:space="preserve"> </w:t>
            </w:r>
            <w:r>
              <w:rPr>
                <w:color w:val="262626"/>
                <w:w w:val="115"/>
                <w:position w:val="1"/>
                <w:sz w:val="19"/>
                <w:szCs w:val="19"/>
              </w:rPr>
              <w:t xml:space="preserve">the </w:t>
            </w:r>
            <w:r>
              <w:rPr>
                <w:color w:val="262626"/>
                <w:sz w:val="19"/>
                <w:szCs w:val="19"/>
              </w:rPr>
              <w:t>learning</w:t>
            </w:r>
            <w:r>
              <w:rPr>
                <w:color w:val="262626"/>
                <w:spacing w:val="37"/>
                <w:sz w:val="19"/>
                <w:szCs w:val="19"/>
              </w:rPr>
              <w:t xml:space="preserve"> </w:t>
            </w:r>
            <w:r>
              <w:rPr>
                <w:color w:val="262626"/>
                <w:sz w:val="19"/>
                <w:szCs w:val="19"/>
              </w:rPr>
              <w:t>objectives</w:t>
            </w:r>
            <w:r>
              <w:rPr>
                <w:color w:val="262626"/>
                <w:spacing w:val="22"/>
                <w:sz w:val="19"/>
                <w:szCs w:val="19"/>
              </w:rPr>
              <w:t xml:space="preserve"> </w:t>
            </w:r>
            <w:r>
              <w:rPr>
                <w:color w:val="262626"/>
                <w:sz w:val="19"/>
                <w:szCs w:val="19"/>
              </w:rPr>
              <w:t>within</w:t>
            </w:r>
            <w:r>
              <w:rPr>
                <w:color w:val="262626"/>
                <w:spacing w:val="25"/>
                <w:sz w:val="19"/>
                <w:szCs w:val="19"/>
              </w:rPr>
              <w:t xml:space="preserve"> </w:t>
            </w:r>
            <w:r>
              <w:rPr>
                <w:color w:val="262626"/>
                <w:w w:val="89"/>
                <w:sz w:val="19"/>
                <w:szCs w:val="19"/>
              </w:rPr>
              <w:t>Big</w:t>
            </w:r>
            <w:r>
              <w:rPr>
                <w:color w:val="262626"/>
                <w:spacing w:val="1"/>
                <w:w w:val="89"/>
                <w:sz w:val="19"/>
                <w:szCs w:val="19"/>
              </w:rPr>
              <w:t xml:space="preserve"> </w:t>
            </w:r>
            <w:r>
              <w:rPr>
                <w:color w:val="262626"/>
                <w:sz w:val="19"/>
                <w:szCs w:val="19"/>
              </w:rPr>
              <w:t>Idea</w:t>
            </w:r>
            <w:r>
              <w:rPr>
                <w:color w:val="262626"/>
                <w:spacing w:val="16"/>
                <w:sz w:val="19"/>
                <w:szCs w:val="19"/>
              </w:rPr>
              <w:t xml:space="preserve"> </w:t>
            </w:r>
            <w:r>
              <w:rPr>
                <w:color w:val="262626"/>
                <w:sz w:val="19"/>
                <w:szCs w:val="19"/>
              </w:rPr>
              <w:t>4:</w:t>
            </w:r>
            <w:r>
              <w:rPr>
                <w:color w:val="262626"/>
                <w:spacing w:val="11"/>
                <w:sz w:val="19"/>
                <w:szCs w:val="19"/>
              </w:rPr>
              <w:t xml:space="preserve"> </w:t>
            </w:r>
            <w:r>
              <w:rPr>
                <w:color w:val="262626"/>
                <w:sz w:val="19"/>
                <w:szCs w:val="19"/>
              </w:rPr>
              <w:t>Rates</w:t>
            </w:r>
            <w:r>
              <w:rPr>
                <w:color w:val="262626"/>
                <w:spacing w:val="-17"/>
                <w:sz w:val="19"/>
                <w:szCs w:val="19"/>
              </w:rPr>
              <w:t xml:space="preserve"> </w:t>
            </w:r>
            <w:r>
              <w:rPr>
                <w:color w:val="262626"/>
                <w:sz w:val="19"/>
                <w:szCs w:val="19"/>
              </w:rPr>
              <w:t>of</w:t>
            </w:r>
            <w:r>
              <w:rPr>
                <w:color w:val="262626"/>
                <w:spacing w:val="10"/>
                <w:sz w:val="19"/>
                <w:szCs w:val="19"/>
              </w:rPr>
              <w:t xml:space="preserve"> </w:t>
            </w:r>
            <w:r>
              <w:rPr>
                <w:color w:val="262626"/>
                <w:sz w:val="19"/>
                <w:szCs w:val="19"/>
              </w:rPr>
              <w:t>chemical</w:t>
            </w:r>
            <w:r>
              <w:rPr>
                <w:color w:val="262626"/>
                <w:spacing w:val="7"/>
                <w:sz w:val="19"/>
                <w:szCs w:val="19"/>
              </w:rPr>
              <w:t xml:space="preserve"> </w:t>
            </w:r>
            <w:r>
              <w:rPr>
                <w:color w:val="262626"/>
                <w:w w:val="107"/>
                <w:sz w:val="19"/>
                <w:szCs w:val="19"/>
              </w:rPr>
              <w:t>reactions.</w:t>
            </w:r>
          </w:p>
        </w:tc>
        <w:tc>
          <w:tcPr>
            <w:tcW w:w="1440" w:type="dxa"/>
            <w:tcBorders>
              <w:top w:val="single" w:sz="5" w:space="0" w:color="000000"/>
              <w:left w:val="single" w:sz="8" w:space="0" w:color="000000"/>
              <w:bottom w:val="single" w:sz="8" w:space="0" w:color="000000"/>
              <w:right w:val="single" w:sz="8" w:space="0" w:color="000000"/>
            </w:tcBorders>
          </w:tcPr>
          <w:p w:rsidR="00E116BF" w:rsidRDefault="00DB47CF" w:rsidP="00001291">
            <w:pPr>
              <w:widowControl w:val="0"/>
              <w:autoSpaceDE w:val="0"/>
              <w:autoSpaceDN w:val="0"/>
              <w:adjustRightInd w:val="0"/>
              <w:spacing w:before="38"/>
              <w:ind w:left="592" w:right="534"/>
              <w:jc w:val="center"/>
            </w:pPr>
            <w:r>
              <w:t>4</w:t>
            </w:r>
          </w:p>
        </w:tc>
      </w:tr>
      <w:tr w:rsidR="00E116BF">
        <w:trPr>
          <w:trHeight w:hRule="exact" w:val="544"/>
        </w:trPr>
        <w:tc>
          <w:tcPr>
            <w:tcW w:w="9000" w:type="dxa"/>
            <w:tcBorders>
              <w:top w:val="single" w:sz="8" w:space="0" w:color="000000"/>
              <w:left w:val="single" w:sz="8" w:space="0" w:color="000000"/>
              <w:bottom w:val="single" w:sz="5" w:space="0" w:color="000000"/>
              <w:right w:val="single" w:sz="8" w:space="0" w:color="000000"/>
            </w:tcBorders>
          </w:tcPr>
          <w:p w:rsidR="00E116BF" w:rsidRDefault="00E116BF" w:rsidP="00795D50">
            <w:pPr>
              <w:widowControl w:val="0"/>
              <w:autoSpaceDE w:val="0"/>
              <w:autoSpaceDN w:val="0"/>
              <w:adjustRightInd w:val="0"/>
              <w:spacing w:before="28" w:line="252" w:lineRule="auto"/>
              <w:ind w:left="799" w:right="515" w:hanging="547"/>
            </w:pPr>
            <w:r>
              <w:rPr>
                <w:color w:val="262626"/>
                <w:sz w:val="19"/>
                <w:szCs w:val="19"/>
              </w:rPr>
              <w:t xml:space="preserve">CR3e </w:t>
            </w:r>
            <w:r>
              <w:rPr>
                <w:color w:val="262626"/>
                <w:spacing w:val="20"/>
                <w:sz w:val="19"/>
                <w:szCs w:val="19"/>
              </w:rPr>
              <w:t xml:space="preserve"> </w:t>
            </w:r>
            <w:r>
              <w:rPr>
                <w:color w:val="262626"/>
                <w:w w:val="94"/>
                <w:position w:val="1"/>
                <w:sz w:val="19"/>
                <w:szCs w:val="19"/>
              </w:rPr>
              <w:t>The</w:t>
            </w:r>
            <w:r>
              <w:rPr>
                <w:color w:val="262626"/>
                <w:spacing w:val="-7"/>
                <w:w w:val="94"/>
                <w:position w:val="1"/>
                <w:sz w:val="19"/>
                <w:szCs w:val="19"/>
              </w:rPr>
              <w:t xml:space="preserve"> </w:t>
            </w:r>
            <w:r>
              <w:rPr>
                <w:color w:val="262626"/>
                <w:position w:val="1"/>
                <w:sz w:val="19"/>
                <w:szCs w:val="19"/>
              </w:rPr>
              <w:t>course</w:t>
            </w:r>
            <w:r>
              <w:rPr>
                <w:color w:val="262626"/>
                <w:spacing w:val="27"/>
                <w:position w:val="1"/>
                <w:sz w:val="19"/>
                <w:szCs w:val="19"/>
              </w:rPr>
              <w:t xml:space="preserve"> </w:t>
            </w:r>
            <w:r>
              <w:rPr>
                <w:color w:val="262626"/>
                <w:position w:val="1"/>
                <w:sz w:val="19"/>
                <w:szCs w:val="19"/>
              </w:rPr>
              <w:t>provides</w:t>
            </w:r>
            <w:r>
              <w:rPr>
                <w:color w:val="262626"/>
                <w:spacing w:val="-11"/>
                <w:position w:val="1"/>
                <w:sz w:val="19"/>
                <w:szCs w:val="19"/>
              </w:rPr>
              <w:t xml:space="preserve"> </w:t>
            </w:r>
            <w:r>
              <w:rPr>
                <w:color w:val="262626"/>
                <w:w w:val="113"/>
                <w:position w:val="1"/>
                <w:sz w:val="19"/>
                <w:szCs w:val="19"/>
              </w:rPr>
              <w:t>students</w:t>
            </w:r>
            <w:r>
              <w:rPr>
                <w:color w:val="262626"/>
                <w:spacing w:val="-12"/>
                <w:w w:val="113"/>
                <w:position w:val="1"/>
                <w:sz w:val="19"/>
                <w:szCs w:val="19"/>
              </w:rPr>
              <w:t xml:space="preserve"> </w:t>
            </w:r>
            <w:r>
              <w:rPr>
                <w:color w:val="262626"/>
                <w:position w:val="1"/>
                <w:sz w:val="19"/>
                <w:szCs w:val="19"/>
              </w:rPr>
              <w:t xml:space="preserve">with </w:t>
            </w:r>
            <w:r>
              <w:rPr>
                <w:color w:val="262626"/>
                <w:w w:val="109"/>
                <w:position w:val="1"/>
                <w:sz w:val="19"/>
                <w:szCs w:val="19"/>
              </w:rPr>
              <w:t>opportunities</w:t>
            </w:r>
            <w:r>
              <w:rPr>
                <w:color w:val="262626"/>
                <w:spacing w:val="-21"/>
                <w:position w:val="1"/>
                <w:sz w:val="19"/>
                <w:szCs w:val="19"/>
              </w:rPr>
              <w:t xml:space="preserve"> </w:t>
            </w:r>
            <w:r>
              <w:rPr>
                <w:color w:val="262626"/>
                <w:position w:val="1"/>
                <w:sz w:val="19"/>
                <w:szCs w:val="19"/>
              </w:rPr>
              <w:t>outside</w:t>
            </w:r>
            <w:r>
              <w:rPr>
                <w:color w:val="262626"/>
                <w:spacing w:val="44"/>
                <w:position w:val="1"/>
                <w:sz w:val="19"/>
                <w:szCs w:val="19"/>
              </w:rPr>
              <w:t xml:space="preserve"> </w:t>
            </w:r>
            <w:r>
              <w:rPr>
                <w:color w:val="262626"/>
                <w:position w:val="1"/>
                <w:sz w:val="19"/>
                <w:szCs w:val="19"/>
              </w:rPr>
              <w:t>the</w:t>
            </w:r>
            <w:r>
              <w:rPr>
                <w:color w:val="262626"/>
                <w:spacing w:val="32"/>
                <w:position w:val="1"/>
                <w:sz w:val="19"/>
                <w:szCs w:val="19"/>
              </w:rPr>
              <w:t xml:space="preserve"> </w:t>
            </w:r>
            <w:r>
              <w:rPr>
                <w:color w:val="262626"/>
                <w:position w:val="1"/>
                <w:sz w:val="19"/>
                <w:szCs w:val="19"/>
              </w:rPr>
              <w:t>laboratory</w:t>
            </w:r>
            <w:r>
              <w:rPr>
                <w:color w:val="262626"/>
                <w:spacing w:val="35"/>
                <w:position w:val="1"/>
                <w:sz w:val="19"/>
                <w:szCs w:val="19"/>
              </w:rPr>
              <w:t xml:space="preserve"> </w:t>
            </w:r>
            <w:r>
              <w:rPr>
                <w:color w:val="262626"/>
                <w:w w:val="107"/>
                <w:position w:val="1"/>
                <w:sz w:val="19"/>
                <w:szCs w:val="19"/>
              </w:rPr>
              <w:t>environment</w:t>
            </w:r>
            <w:r>
              <w:rPr>
                <w:color w:val="262626"/>
                <w:spacing w:val="-16"/>
                <w:w w:val="107"/>
                <w:position w:val="1"/>
                <w:sz w:val="19"/>
                <w:szCs w:val="19"/>
              </w:rPr>
              <w:t xml:space="preserve"> </w:t>
            </w:r>
            <w:r>
              <w:rPr>
                <w:color w:val="262626"/>
                <w:position w:val="1"/>
                <w:sz w:val="19"/>
                <w:szCs w:val="19"/>
              </w:rPr>
              <w:t>to</w:t>
            </w:r>
            <w:r>
              <w:rPr>
                <w:color w:val="262626"/>
                <w:spacing w:val="21"/>
                <w:position w:val="1"/>
                <w:sz w:val="19"/>
                <w:szCs w:val="19"/>
              </w:rPr>
              <w:t xml:space="preserve"> </w:t>
            </w:r>
            <w:r>
              <w:rPr>
                <w:color w:val="262626"/>
                <w:position w:val="1"/>
                <w:sz w:val="19"/>
                <w:szCs w:val="19"/>
              </w:rPr>
              <w:t>meet</w:t>
            </w:r>
            <w:r>
              <w:rPr>
                <w:color w:val="262626"/>
                <w:spacing w:val="16"/>
                <w:position w:val="1"/>
                <w:sz w:val="19"/>
                <w:szCs w:val="19"/>
              </w:rPr>
              <w:t xml:space="preserve"> </w:t>
            </w:r>
            <w:r>
              <w:rPr>
                <w:color w:val="262626"/>
                <w:w w:val="115"/>
                <w:position w:val="1"/>
                <w:sz w:val="19"/>
                <w:szCs w:val="19"/>
              </w:rPr>
              <w:t xml:space="preserve">the </w:t>
            </w:r>
            <w:r>
              <w:rPr>
                <w:color w:val="262626"/>
                <w:sz w:val="19"/>
                <w:szCs w:val="19"/>
              </w:rPr>
              <w:t>learning</w:t>
            </w:r>
            <w:r>
              <w:rPr>
                <w:color w:val="262626"/>
                <w:spacing w:val="37"/>
                <w:sz w:val="19"/>
                <w:szCs w:val="19"/>
              </w:rPr>
              <w:t xml:space="preserve"> </w:t>
            </w:r>
            <w:r>
              <w:rPr>
                <w:color w:val="262626"/>
                <w:sz w:val="19"/>
                <w:szCs w:val="19"/>
              </w:rPr>
              <w:t>objectives</w:t>
            </w:r>
            <w:r>
              <w:rPr>
                <w:color w:val="262626"/>
                <w:spacing w:val="22"/>
                <w:sz w:val="19"/>
                <w:szCs w:val="19"/>
              </w:rPr>
              <w:t xml:space="preserve"> </w:t>
            </w:r>
            <w:r>
              <w:rPr>
                <w:color w:val="262626"/>
                <w:sz w:val="19"/>
                <w:szCs w:val="19"/>
              </w:rPr>
              <w:t>within</w:t>
            </w:r>
            <w:r>
              <w:rPr>
                <w:color w:val="262626"/>
                <w:spacing w:val="25"/>
                <w:sz w:val="19"/>
                <w:szCs w:val="19"/>
              </w:rPr>
              <w:t xml:space="preserve"> </w:t>
            </w:r>
            <w:r>
              <w:rPr>
                <w:color w:val="262626"/>
                <w:w w:val="89"/>
                <w:sz w:val="19"/>
                <w:szCs w:val="19"/>
              </w:rPr>
              <w:t>Big</w:t>
            </w:r>
            <w:r>
              <w:rPr>
                <w:color w:val="262626"/>
                <w:spacing w:val="1"/>
                <w:w w:val="89"/>
                <w:sz w:val="19"/>
                <w:szCs w:val="19"/>
              </w:rPr>
              <w:t xml:space="preserve"> </w:t>
            </w:r>
            <w:r>
              <w:rPr>
                <w:color w:val="262626"/>
                <w:sz w:val="19"/>
                <w:szCs w:val="19"/>
              </w:rPr>
              <w:t>Idea</w:t>
            </w:r>
            <w:r>
              <w:rPr>
                <w:color w:val="262626"/>
                <w:spacing w:val="24"/>
                <w:sz w:val="19"/>
                <w:szCs w:val="19"/>
              </w:rPr>
              <w:t xml:space="preserve"> </w:t>
            </w:r>
            <w:r>
              <w:rPr>
                <w:color w:val="262626"/>
                <w:sz w:val="19"/>
                <w:szCs w:val="19"/>
              </w:rPr>
              <w:t>5:</w:t>
            </w:r>
            <w:r>
              <w:rPr>
                <w:color w:val="262626"/>
                <w:spacing w:val="-17"/>
                <w:sz w:val="19"/>
                <w:szCs w:val="19"/>
              </w:rPr>
              <w:t xml:space="preserve"> </w:t>
            </w:r>
            <w:r>
              <w:rPr>
                <w:color w:val="262626"/>
                <w:w w:val="101"/>
                <w:sz w:val="19"/>
                <w:szCs w:val="19"/>
              </w:rPr>
              <w:t>Thermodynamics.</w:t>
            </w:r>
          </w:p>
        </w:tc>
        <w:tc>
          <w:tcPr>
            <w:tcW w:w="1440" w:type="dxa"/>
            <w:tcBorders>
              <w:top w:val="single" w:sz="8" w:space="0" w:color="000000"/>
              <w:left w:val="single" w:sz="8" w:space="0" w:color="000000"/>
              <w:bottom w:val="single" w:sz="5" w:space="0" w:color="000000"/>
              <w:right w:val="single" w:sz="8" w:space="0" w:color="000000"/>
            </w:tcBorders>
          </w:tcPr>
          <w:p w:rsidR="00E116BF" w:rsidRDefault="00DB47CF" w:rsidP="00001291">
            <w:pPr>
              <w:widowControl w:val="0"/>
              <w:autoSpaceDE w:val="0"/>
              <w:autoSpaceDN w:val="0"/>
              <w:adjustRightInd w:val="0"/>
              <w:spacing w:before="38"/>
              <w:ind w:left="592" w:right="521"/>
              <w:jc w:val="center"/>
            </w:pPr>
            <w:r>
              <w:t>4</w:t>
            </w:r>
          </w:p>
        </w:tc>
      </w:tr>
      <w:tr w:rsidR="00E116BF">
        <w:trPr>
          <w:trHeight w:hRule="exact" w:val="547"/>
        </w:trPr>
        <w:tc>
          <w:tcPr>
            <w:tcW w:w="9000" w:type="dxa"/>
            <w:tcBorders>
              <w:top w:val="single" w:sz="5" w:space="0" w:color="000000"/>
              <w:left w:val="single" w:sz="8" w:space="0" w:color="000000"/>
              <w:bottom w:val="single" w:sz="5" w:space="0" w:color="000000"/>
              <w:right w:val="single" w:sz="8" w:space="0" w:color="000000"/>
            </w:tcBorders>
          </w:tcPr>
          <w:p w:rsidR="00E116BF" w:rsidRDefault="00E116BF" w:rsidP="00795D50">
            <w:pPr>
              <w:widowControl w:val="0"/>
              <w:autoSpaceDE w:val="0"/>
              <w:autoSpaceDN w:val="0"/>
              <w:adjustRightInd w:val="0"/>
              <w:spacing w:before="31" w:line="268" w:lineRule="auto"/>
              <w:ind w:left="799" w:right="515" w:hanging="518"/>
            </w:pPr>
            <w:r>
              <w:rPr>
                <w:color w:val="262626"/>
                <w:sz w:val="19"/>
                <w:szCs w:val="19"/>
              </w:rPr>
              <w:t xml:space="preserve">CR3f </w:t>
            </w:r>
            <w:r>
              <w:rPr>
                <w:color w:val="262626"/>
                <w:spacing w:val="12"/>
                <w:sz w:val="19"/>
                <w:szCs w:val="19"/>
              </w:rPr>
              <w:t xml:space="preserve"> </w:t>
            </w:r>
            <w:r>
              <w:rPr>
                <w:color w:val="262626"/>
                <w:w w:val="94"/>
                <w:sz w:val="19"/>
                <w:szCs w:val="19"/>
              </w:rPr>
              <w:t>The</w:t>
            </w:r>
            <w:r>
              <w:rPr>
                <w:color w:val="262626"/>
                <w:spacing w:val="-7"/>
                <w:w w:val="94"/>
                <w:sz w:val="19"/>
                <w:szCs w:val="19"/>
              </w:rPr>
              <w:t xml:space="preserve"> </w:t>
            </w:r>
            <w:r>
              <w:rPr>
                <w:color w:val="262626"/>
                <w:sz w:val="19"/>
                <w:szCs w:val="19"/>
              </w:rPr>
              <w:t>course</w:t>
            </w:r>
            <w:r>
              <w:rPr>
                <w:color w:val="262626"/>
                <w:spacing w:val="27"/>
                <w:sz w:val="19"/>
                <w:szCs w:val="19"/>
              </w:rPr>
              <w:t xml:space="preserve"> </w:t>
            </w:r>
            <w:r>
              <w:rPr>
                <w:color w:val="262626"/>
                <w:sz w:val="19"/>
                <w:szCs w:val="19"/>
              </w:rPr>
              <w:t>provides</w:t>
            </w:r>
            <w:r>
              <w:rPr>
                <w:color w:val="262626"/>
                <w:spacing w:val="-11"/>
                <w:sz w:val="19"/>
                <w:szCs w:val="19"/>
              </w:rPr>
              <w:t xml:space="preserve"> </w:t>
            </w:r>
            <w:r>
              <w:rPr>
                <w:color w:val="262626"/>
                <w:w w:val="113"/>
                <w:sz w:val="19"/>
                <w:szCs w:val="19"/>
              </w:rPr>
              <w:t>students</w:t>
            </w:r>
            <w:r>
              <w:rPr>
                <w:color w:val="262626"/>
                <w:spacing w:val="-12"/>
                <w:w w:val="113"/>
                <w:sz w:val="19"/>
                <w:szCs w:val="19"/>
              </w:rPr>
              <w:t xml:space="preserve"> </w:t>
            </w:r>
            <w:r>
              <w:rPr>
                <w:color w:val="262626"/>
                <w:sz w:val="19"/>
                <w:szCs w:val="19"/>
              </w:rPr>
              <w:t xml:space="preserve">with </w:t>
            </w:r>
            <w:r>
              <w:rPr>
                <w:color w:val="262626"/>
                <w:w w:val="109"/>
                <w:sz w:val="19"/>
                <w:szCs w:val="19"/>
              </w:rPr>
              <w:t>opportunities</w:t>
            </w:r>
            <w:r>
              <w:rPr>
                <w:color w:val="262626"/>
                <w:spacing w:val="-21"/>
                <w:sz w:val="19"/>
                <w:szCs w:val="19"/>
              </w:rPr>
              <w:t xml:space="preserve"> </w:t>
            </w:r>
            <w:r>
              <w:rPr>
                <w:color w:val="262626"/>
                <w:sz w:val="19"/>
                <w:szCs w:val="19"/>
              </w:rPr>
              <w:t>outside</w:t>
            </w:r>
            <w:r>
              <w:rPr>
                <w:color w:val="262626"/>
                <w:spacing w:val="44"/>
                <w:sz w:val="19"/>
                <w:szCs w:val="19"/>
              </w:rPr>
              <w:t xml:space="preserve"> </w:t>
            </w:r>
            <w:r>
              <w:rPr>
                <w:color w:val="262626"/>
                <w:sz w:val="19"/>
                <w:szCs w:val="19"/>
              </w:rPr>
              <w:t>the</w:t>
            </w:r>
            <w:r>
              <w:rPr>
                <w:color w:val="262626"/>
                <w:spacing w:val="32"/>
                <w:sz w:val="19"/>
                <w:szCs w:val="19"/>
              </w:rPr>
              <w:t xml:space="preserve"> </w:t>
            </w:r>
            <w:r>
              <w:rPr>
                <w:color w:val="262626"/>
                <w:sz w:val="19"/>
                <w:szCs w:val="19"/>
              </w:rPr>
              <w:t>laboratory</w:t>
            </w:r>
            <w:r>
              <w:rPr>
                <w:color w:val="262626"/>
                <w:spacing w:val="35"/>
                <w:sz w:val="19"/>
                <w:szCs w:val="19"/>
              </w:rPr>
              <w:t xml:space="preserve"> </w:t>
            </w:r>
            <w:r>
              <w:rPr>
                <w:color w:val="262626"/>
                <w:w w:val="107"/>
                <w:sz w:val="19"/>
                <w:szCs w:val="19"/>
              </w:rPr>
              <w:t>environment</w:t>
            </w:r>
            <w:r>
              <w:rPr>
                <w:color w:val="262626"/>
                <w:spacing w:val="-16"/>
                <w:w w:val="107"/>
                <w:sz w:val="19"/>
                <w:szCs w:val="19"/>
              </w:rPr>
              <w:t xml:space="preserve"> </w:t>
            </w:r>
            <w:r>
              <w:rPr>
                <w:color w:val="262626"/>
                <w:sz w:val="19"/>
                <w:szCs w:val="19"/>
              </w:rPr>
              <w:t>to</w:t>
            </w:r>
            <w:r>
              <w:rPr>
                <w:color w:val="262626"/>
                <w:spacing w:val="21"/>
                <w:sz w:val="19"/>
                <w:szCs w:val="19"/>
              </w:rPr>
              <w:t xml:space="preserve"> </w:t>
            </w:r>
            <w:r>
              <w:rPr>
                <w:color w:val="262626"/>
                <w:sz w:val="19"/>
                <w:szCs w:val="19"/>
              </w:rPr>
              <w:t>meet</w:t>
            </w:r>
            <w:r>
              <w:rPr>
                <w:color w:val="262626"/>
                <w:spacing w:val="16"/>
                <w:sz w:val="19"/>
                <w:szCs w:val="19"/>
              </w:rPr>
              <w:t xml:space="preserve"> </w:t>
            </w:r>
            <w:r>
              <w:rPr>
                <w:color w:val="262626"/>
                <w:w w:val="115"/>
                <w:sz w:val="19"/>
                <w:szCs w:val="19"/>
              </w:rPr>
              <w:t xml:space="preserve">the </w:t>
            </w:r>
            <w:r>
              <w:rPr>
                <w:color w:val="262626"/>
                <w:sz w:val="19"/>
                <w:szCs w:val="19"/>
              </w:rPr>
              <w:t>learning</w:t>
            </w:r>
            <w:r>
              <w:rPr>
                <w:color w:val="262626"/>
                <w:spacing w:val="37"/>
                <w:sz w:val="19"/>
                <w:szCs w:val="19"/>
              </w:rPr>
              <w:t xml:space="preserve"> </w:t>
            </w:r>
            <w:r>
              <w:rPr>
                <w:color w:val="262626"/>
                <w:sz w:val="19"/>
                <w:szCs w:val="19"/>
              </w:rPr>
              <w:t>objectives</w:t>
            </w:r>
            <w:r>
              <w:rPr>
                <w:color w:val="262626"/>
                <w:spacing w:val="22"/>
                <w:sz w:val="19"/>
                <w:szCs w:val="19"/>
              </w:rPr>
              <w:t xml:space="preserve"> </w:t>
            </w:r>
            <w:r>
              <w:rPr>
                <w:color w:val="262626"/>
                <w:sz w:val="19"/>
                <w:szCs w:val="19"/>
              </w:rPr>
              <w:t>within</w:t>
            </w:r>
            <w:r>
              <w:rPr>
                <w:color w:val="262626"/>
                <w:spacing w:val="25"/>
                <w:sz w:val="19"/>
                <w:szCs w:val="19"/>
              </w:rPr>
              <w:t xml:space="preserve"> </w:t>
            </w:r>
            <w:r>
              <w:rPr>
                <w:color w:val="262626"/>
                <w:w w:val="89"/>
                <w:sz w:val="19"/>
                <w:szCs w:val="19"/>
              </w:rPr>
              <w:t>Big</w:t>
            </w:r>
            <w:r>
              <w:rPr>
                <w:color w:val="262626"/>
                <w:spacing w:val="1"/>
                <w:w w:val="89"/>
                <w:sz w:val="19"/>
                <w:szCs w:val="19"/>
              </w:rPr>
              <w:t xml:space="preserve"> </w:t>
            </w:r>
            <w:r>
              <w:rPr>
                <w:color w:val="262626"/>
                <w:sz w:val="19"/>
                <w:szCs w:val="19"/>
              </w:rPr>
              <w:t>Idea</w:t>
            </w:r>
            <w:r>
              <w:rPr>
                <w:color w:val="262626"/>
                <w:spacing w:val="25"/>
                <w:sz w:val="19"/>
                <w:szCs w:val="19"/>
              </w:rPr>
              <w:t xml:space="preserve"> </w:t>
            </w:r>
            <w:r>
              <w:rPr>
                <w:color w:val="262626"/>
                <w:sz w:val="19"/>
                <w:szCs w:val="19"/>
              </w:rPr>
              <w:t>6: Equilibrium.</w:t>
            </w:r>
          </w:p>
        </w:tc>
        <w:tc>
          <w:tcPr>
            <w:tcW w:w="1440" w:type="dxa"/>
            <w:tcBorders>
              <w:top w:val="single" w:sz="5" w:space="0" w:color="000000"/>
              <w:left w:val="single" w:sz="8" w:space="0" w:color="000000"/>
              <w:bottom w:val="single" w:sz="5" w:space="0" w:color="000000"/>
              <w:right w:val="single" w:sz="8" w:space="0" w:color="000000"/>
            </w:tcBorders>
          </w:tcPr>
          <w:p w:rsidR="00E116BF" w:rsidRDefault="00DB47CF" w:rsidP="00DB47CF">
            <w:pPr>
              <w:widowControl w:val="0"/>
              <w:autoSpaceDE w:val="0"/>
              <w:autoSpaceDN w:val="0"/>
              <w:adjustRightInd w:val="0"/>
              <w:spacing w:before="31"/>
              <w:ind w:left="482" w:right="-20"/>
            </w:pPr>
            <w:r>
              <w:t>4-5</w:t>
            </w:r>
          </w:p>
        </w:tc>
      </w:tr>
      <w:tr w:rsidR="00E116BF">
        <w:trPr>
          <w:trHeight w:hRule="exact" w:val="785"/>
        </w:trPr>
        <w:tc>
          <w:tcPr>
            <w:tcW w:w="9000" w:type="dxa"/>
            <w:tcBorders>
              <w:top w:val="single" w:sz="5" w:space="0" w:color="000000"/>
              <w:left w:val="single" w:sz="8" w:space="0" w:color="000000"/>
              <w:bottom w:val="single" w:sz="5" w:space="0" w:color="000000"/>
              <w:right w:val="single" w:sz="8" w:space="0" w:color="000000"/>
            </w:tcBorders>
          </w:tcPr>
          <w:p w:rsidR="00E116BF" w:rsidRDefault="00E116BF" w:rsidP="00795D50">
            <w:pPr>
              <w:widowControl w:val="0"/>
              <w:autoSpaceDE w:val="0"/>
              <w:autoSpaceDN w:val="0"/>
              <w:adjustRightInd w:val="0"/>
              <w:spacing w:before="31" w:line="264" w:lineRule="auto"/>
              <w:ind w:left="785" w:right="617" w:hanging="446"/>
              <w:jc w:val="both"/>
            </w:pPr>
            <w:r>
              <w:rPr>
                <w:color w:val="262626"/>
                <w:sz w:val="19"/>
                <w:szCs w:val="19"/>
              </w:rPr>
              <w:t xml:space="preserve">CR4 </w:t>
            </w:r>
            <w:r>
              <w:rPr>
                <w:color w:val="262626"/>
                <w:spacing w:val="18"/>
                <w:sz w:val="19"/>
                <w:szCs w:val="19"/>
              </w:rPr>
              <w:t xml:space="preserve"> </w:t>
            </w:r>
            <w:r>
              <w:rPr>
                <w:color w:val="262626"/>
                <w:w w:val="94"/>
                <w:sz w:val="19"/>
                <w:szCs w:val="19"/>
              </w:rPr>
              <w:t>The</w:t>
            </w:r>
            <w:r>
              <w:rPr>
                <w:color w:val="262626"/>
                <w:spacing w:val="-7"/>
                <w:w w:val="94"/>
                <w:sz w:val="19"/>
                <w:szCs w:val="19"/>
              </w:rPr>
              <w:t xml:space="preserve"> </w:t>
            </w:r>
            <w:r>
              <w:rPr>
                <w:color w:val="262626"/>
                <w:sz w:val="19"/>
                <w:szCs w:val="19"/>
              </w:rPr>
              <w:t>course</w:t>
            </w:r>
            <w:r>
              <w:rPr>
                <w:color w:val="262626"/>
                <w:spacing w:val="27"/>
                <w:sz w:val="19"/>
                <w:szCs w:val="19"/>
              </w:rPr>
              <w:t xml:space="preserve"> </w:t>
            </w:r>
            <w:r>
              <w:rPr>
                <w:color w:val="262626"/>
                <w:sz w:val="19"/>
                <w:szCs w:val="19"/>
              </w:rPr>
              <w:t>provides</w:t>
            </w:r>
            <w:r>
              <w:rPr>
                <w:color w:val="262626"/>
                <w:spacing w:val="-11"/>
                <w:sz w:val="19"/>
                <w:szCs w:val="19"/>
              </w:rPr>
              <w:t xml:space="preserve"> </w:t>
            </w:r>
            <w:r>
              <w:rPr>
                <w:color w:val="262626"/>
                <w:w w:val="113"/>
                <w:sz w:val="19"/>
                <w:szCs w:val="19"/>
              </w:rPr>
              <w:t>students</w:t>
            </w:r>
            <w:r>
              <w:rPr>
                <w:color w:val="262626"/>
                <w:spacing w:val="-12"/>
                <w:w w:val="113"/>
                <w:sz w:val="19"/>
                <w:szCs w:val="19"/>
              </w:rPr>
              <w:t xml:space="preserve"> </w:t>
            </w:r>
            <w:r>
              <w:rPr>
                <w:color w:val="262626"/>
                <w:sz w:val="19"/>
                <w:szCs w:val="19"/>
              </w:rPr>
              <w:t>with</w:t>
            </w:r>
            <w:r>
              <w:rPr>
                <w:color w:val="262626"/>
                <w:spacing w:val="5"/>
                <w:sz w:val="19"/>
                <w:szCs w:val="19"/>
              </w:rPr>
              <w:t xml:space="preserve"> </w:t>
            </w:r>
            <w:r>
              <w:rPr>
                <w:color w:val="262626"/>
                <w:sz w:val="19"/>
                <w:szCs w:val="19"/>
              </w:rPr>
              <w:t>the</w:t>
            </w:r>
            <w:r>
              <w:rPr>
                <w:color w:val="262626"/>
                <w:spacing w:val="16"/>
                <w:sz w:val="19"/>
                <w:szCs w:val="19"/>
              </w:rPr>
              <w:t xml:space="preserve"> </w:t>
            </w:r>
            <w:r>
              <w:rPr>
                <w:color w:val="262626"/>
                <w:w w:val="108"/>
                <w:sz w:val="19"/>
                <w:szCs w:val="19"/>
              </w:rPr>
              <w:t>opportunity</w:t>
            </w:r>
            <w:r>
              <w:rPr>
                <w:color w:val="262626"/>
                <w:spacing w:val="-12"/>
                <w:w w:val="108"/>
                <w:sz w:val="19"/>
                <w:szCs w:val="19"/>
              </w:rPr>
              <w:t xml:space="preserve"> </w:t>
            </w:r>
            <w:r>
              <w:rPr>
                <w:color w:val="262626"/>
                <w:sz w:val="19"/>
                <w:szCs w:val="19"/>
              </w:rPr>
              <w:t>to</w:t>
            </w:r>
            <w:r>
              <w:rPr>
                <w:color w:val="262626"/>
                <w:spacing w:val="16"/>
                <w:sz w:val="19"/>
                <w:szCs w:val="19"/>
              </w:rPr>
              <w:t xml:space="preserve"> </w:t>
            </w:r>
            <w:r>
              <w:rPr>
                <w:color w:val="262626"/>
                <w:sz w:val="19"/>
                <w:szCs w:val="19"/>
              </w:rPr>
              <w:t>connect</w:t>
            </w:r>
            <w:r>
              <w:rPr>
                <w:color w:val="262626"/>
                <w:spacing w:val="27"/>
                <w:sz w:val="19"/>
                <w:szCs w:val="19"/>
              </w:rPr>
              <w:t xml:space="preserve"> </w:t>
            </w:r>
            <w:r>
              <w:rPr>
                <w:color w:val="262626"/>
                <w:sz w:val="19"/>
                <w:szCs w:val="19"/>
              </w:rPr>
              <w:t>their</w:t>
            </w:r>
            <w:r>
              <w:rPr>
                <w:color w:val="262626"/>
                <w:spacing w:val="37"/>
                <w:sz w:val="19"/>
                <w:szCs w:val="19"/>
              </w:rPr>
              <w:t xml:space="preserve"> </w:t>
            </w:r>
            <w:r>
              <w:rPr>
                <w:color w:val="262626"/>
                <w:sz w:val="19"/>
                <w:szCs w:val="19"/>
              </w:rPr>
              <w:t>knowledge</w:t>
            </w:r>
            <w:r>
              <w:rPr>
                <w:color w:val="262626"/>
                <w:spacing w:val="4"/>
                <w:sz w:val="19"/>
                <w:szCs w:val="19"/>
              </w:rPr>
              <w:t xml:space="preserve"> </w:t>
            </w:r>
            <w:r>
              <w:rPr>
                <w:color w:val="262626"/>
                <w:sz w:val="19"/>
                <w:szCs w:val="19"/>
              </w:rPr>
              <w:t>of</w:t>
            </w:r>
            <w:r>
              <w:rPr>
                <w:color w:val="262626"/>
                <w:spacing w:val="-6"/>
                <w:sz w:val="19"/>
                <w:szCs w:val="19"/>
              </w:rPr>
              <w:t xml:space="preserve"> </w:t>
            </w:r>
            <w:r>
              <w:rPr>
                <w:color w:val="262626"/>
                <w:sz w:val="19"/>
                <w:szCs w:val="19"/>
              </w:rPr>
              <w:t>chemistry</w:t>
            </w:r>
            <w:r>
              <w:rPr>
                <w:color w:val="262626"/>
                <w:spacing w:val="25"/>
                <w:sz w:val="19"/>
                <w:szCs w:val="19"/>
              </w:rPr>
              <w:t xml:space="preserve"> </w:t>
            </w:r>
            <w:r>
              <w:rPr>
                <w:color w:val="262626"/>
                <w:w w:val="107"/>
                <w:sz w:val="19"/>
                <w:szCs w:val="19"/>
              </w:rPr>
              <w:t xml:space="preserve">and </w:t>
            </w:r>
            <w:r>
              <w:rPr>
                <w:color w:val="262626"/>
                <w:sz w:val="19"/>
                <w:szCs w:val="19"/>
              </w:rPr>
              <w:t>science</w:t>
            </w:r>
            <w:r>
              <w:rPr>
                <w:color w:val="262626"/>
                <w:spacing w:val="34"/>
                <w:sz w:val="19"/>
                <w:szCs w:val="19"/>
              </w:rPr>
              <w:t xml:space="preserve"> </w:t>
            </w:r>
            <w:r>
              <w:rPr>
                <w:color w:val="262626"/>
                <w:sz w:val="19"/>
                <w:szCs w:val="19"/>
              </w:rPr>
              <w:t>to</w:t>
            </w:r>
            <w:r>
              <w:rPr>
                <w:color w:val="262626"/>
                <w:spacing w:val="8"/>
                <w:sz w:val="19"/>
                <w:szCs w:val="19"/>
              </w:rPr>
              <w:t xml:space="preserve"> </w:t>
            </w:r>
            <w:r>
              <w:rPr>
                <w:color w:val="262626"/>
                <w:sz w:val="19"/>
                <w:szCs w:val="19"/>
              </w:rPr>
              <w:t>major</w:t>
            </w:r>
            <w:r>
              <w:rPr>
                <w:color w:val="262626"/>
                <w:spacing w:val="-9"/>
                <w:sz w:val="19"/>
                <w:szCs w:val="19"/>
              </w:rPr>
              <w:t xml:space="preserve"> </w:t>
            </w:r>
            <w:r>
              <w:rPr>
                <w:color w:val="262626"/>
                <w:w w:val="112"/>
                <w:sz w:val="19"/>
                <w:szCs w:val="19"/>
              </w:rPr>
              <w:t>societal</w:t>
            </w:r>
            <w:r>
              <w:rPr>
                <w:color w:val="262626"/>
                <w:spacing w:val="-20"/>
                <w:w w:val="112"/>
                <w:sz w:val="19"/>
                <w:szCs w:val="19"/>
              </w:rPr>
              <w:t xml:space="preserve"> </w:t>
            </w:r>
            <w:r>
              <w:rPr>
                <w:color w:val="262626"/>
                <w:sz w:val="19"/>
                <w:szCs w:val="19"/>
              </w:rPr>
              <w:t>or</w:t>
            </w:r>
            <w:r>
              <w:rPr>
                <w:color w:val="262626"/>
                <w:spacing w:val="1"/>
                <w:sz w:val="19"/>
                <w:szCs w:val="19"/>
              </w:rPr>
              <w:t xml:space="preserve"> </w:t>
            </w:r>
            <w:r>
              <w:rPr>
                <w:color w:val="262626"/>
                <w:w w:val="106"/>
                <w:sz w:val="19"/>
                <w:szCs w:val="19"/>
              </w:rPr>
              <w:t>technological</w:t>
            </w:r>
            <w:r>
              <w:rPr>
                <w:color w:val="262626"/>
                <w:spacing w:val="-3"/>
                <w:w w:val="106"/>
                <w:sz w:val="19"/>
                <w:szCs w:val="19"/>
              </w:rPr>
              <w:t xml:space="preserve"> </w:t>
            </w:r>
            <w:r>
              <w:rPr>
                <w:color w:val="262626"/>
                <w:sz w:val="19"/>
                <w:szCs w:val="19"/>
              </w:rPr>
              <w:t>components</w:t>
            </w:r>
            <w:r>
              <w:rPr>
                <w:color w:val="262626"/>
                <w:spacing w:val="41"/>
                <w:sz w:val="19"/>
                <w:szCs w:val="19"/>
              </w:rPr>
              <w:t xml:space="preserve"> </w:t>
            </w:r>
            <w:r>
              <w:rPr>
                <w:color w:val="262626"/>
                <w:sz w:val="19"/>
                <w:szCs w:val="19"/>
              </w:rPr>
              <w:t>(e</w:t>
            </w:r>
            <w:r>
              <w:rPr>
                <w:color w:val="262626"/>
                <w:spacing w:val="-3"/>
                <w:sz w:val="19"/>
                <w:szCs w:val="19"/>
              </w:rPr>
              <w:t>.</w:t>
            </w:r>
            <w:r>
              <w:rPr>
                <w:color w:val="262626"/>
                <w:sz w:val="19"/>
                <w:szCs w:val="19"/>
              </w:rPr>
              <w:t>g.,</w:t>
            </w:r>
            <w:r>
              <w:rPr>
                <w:color w:val="262626"/>
                <w:spacing w:val="39"/>
                <w:sz w:val="19"/>
                <w:szCs w:val="19"/>
              </w:rPr>
              <w:t xml:space="preserve"> </w:t>
            </w:r>
            <w:r>
              <w:rPr>
                <w:color w:val="262626"/>
                <w:sz w:val="19"/>
                <w:szCs w:val="19"/>
              </w:rPr>
              <w:t>concerns,</w:t>
            </w:r>
            <w:r>
              <w:rPr>
                <w:color w:val="262626"/>
                <w:spacing w:val="22"/>
                <w:sz w:val="19"/>
                <w:szCs w:val="19"/>
              </w:rPr>
              <w:t xml:space="preserve"> </w:t>
            </w:r>
            <w:r>
              <w:rPr>
                <w:color w:val="262626"/>
                <w:w w:val="106"/>
                <w:sz w:val="19"/>
                <w:szCs w:val="19"/>
              </w:rPr>
              <w:t>technological</w:t>
            </w:r>
            <w:r>
              <w:rPr>
                <w:color w:val="262626"/>
                <w:spacing w:val="-17"/>
                <w:w w:val="106"/>
                <w:sz w:val="19"/>
                <w:szCs w:val="19"/>
              </w:rPr>
              <w:t xml:space="preserve"> </w:t>
            </w:r>
            <w:r>
              <w:rPr>
                <w:color w:val="262626"/>
                <w:w w:val="107"/>
                <w:sz w:val="19"/>
                <w:szCs w:val="19"/>
              </w:rPr>
              <w:t>advances, innovations)</w:t>
            </w:r>
            <w:r>
              <w:rPr>
                <w:color w:val="262626"/>
                <w:spacing w:val="5"/>
                <w:w w:val="107"/>
                <w:sz w:val="19"/>
                <w:szCs w:val="19"/>
              </w:rPr>
              <w:t xml:space="preserve"> </w:t>
            </w:r>
            <w:r>
              <w:rPr>
                <w:color w:val="262626"/>
                <w:sz w:val="19"/>
                <w:szCs w:val="19"/>
              </w:rPr>
              <w:t>to</w:t>
            </w:r>
            <w:r>
              <w:rPr>
                <w:color w:val="262626"/>
                <w:spacing w:val="23"/>
                <w:sz w:val="19"/>
                <w:szCs w:val="19"/>
              </w:rPr>
              <w:t xml:space="preserve"> </w:t>
            </w:r>
            <w:r>
              <w:rPr>
                <w:color w:val="262626"/>
                <w:sz w:val="19"/>
                <w:szCs w:val="19"/>
              </w:rPr>
              <w:t>help them</w:t>
            </w:r>
            <w:r>
              <w:rPr>
                <w:color w:val="262626"/>
                <w:spacing w:val="37"/>
                <w:sz w:val="19"/>
                <w:szCs w:val="19"/>
              </w:rPr>
              <w:t xml:space="preserve"> </w:t>
            </w:r>
            <w:r>
              <w:rPr>
                <w:color w:val="262626"/>
                <w:sz w:val="19"/>
                <w:szCs w:val="19"/>
              </w:rPr>
              <w:t>become</w:t>
            </w:r>
            <w:r>
              <w:rPr>
                <w:color w:val="262626"/>
                <w:spacing w:val="-1"/>
                <w:sz w:val="19"/>
                <w:szCs w:val="19"/>
              </w:rPr>
              <w:t xml:space="preserve"> </w:t>
            </w:r>
            <w:r>
              <w:rPr>
                <w:color w:val="262626"/>
                <w:sz w:val="19"/>
                <w:szCs w:val="19"/>
              </w:rPr>
              <w:t>scientifically</w:t>
            </w:r>
            <w:r>
              <w:rPr>
                <w:color w:val="262626"/>
                <w:spacing w:val="18"/>
                <w:sz w:val="19"/>
                <w:szCs w:val="19"/>
              </w:rPr>
              <w:t xml:space="preserve"> </w:t>
            </w:r>
            <w:r>
              <w:rPr>
                <w:color w:val="262626"/>
                <w:w w:val="109"/>
                <w:sz w:val="19"/>
                <w:szCs w:val="19"/>
              </w:rPr>
              <w:t>literate</w:t>
            </w:r>
            <w:r>
              <w:rPr>
                <w:color w:val="262626"/>
                <w:spacing w:val="8"/>
                <w:w w:val="109"/>
                <w:sz w:val="19"/>
                <w:szCs w:val="19"/>
              </w:rPr>
              <w:t xml:space="preserve"> </w:t>
            </w:r>
            <w:r>
              <w:rPr>
                <w:color w:val="262626"/>
                <w:w w:val="109"/>
                <w:sz w:val="19"/>
                <w:szCs w:val="19"/>
              </w:rPr>
              <w:t>citizens.</w:t>
            </w:r>
          </w:p>
        </w:tc>
        <w:tc>
          <w:tcPr>
            <w:tcW w:w="1440" w:type="dxa"/>
            <w:tcBorders>
              <w:top w:val="single" w:sz="5" w:space="0" w:color="000000"/>
              <w:left w:val="single" w:sz="8" w:space="0" w:color="000000"/>
              <w:bottom w:val="single" w:sz="5" w:space="0" w:color="000000"/>
              <w:right w:val="single" w:sz="8" w:space="0" w:color="000000"/>
            </w:tcBorders>
          </w:tcPr>
          <w:p w:rsidR="00E116BF" w:rsidRDefault="00DB47CF" w:rsidP="00001291">
            <w:pPr>
              <w:widowControl w:val="0"/>
              <w:autoSpaceDE w:val="0"/>
              <w:autoSpaceDN w:val="0"/>
              <w:adjustRightInd w:val="0"/>
              <w:spacing w:before="31"/>
              <w:ind w:left="592" w:right="540"/>
              <w:jc w:val="center"/>
            </w:pPr>
            <w:r>
              <w:t>2</w:t>
            </w:r>
          </w:p>
        </w:tc>
      </w:tr>
      <w:tr w:rsidR="00E116BF">
        <w:trPr>
          <w:trHeight w:hRule="exact" w:val="544"/>
        </w:trPr>
        <w:tc>
          <w:tcPr>
            <w:tcW w:w="9000" w:type="dxa"/>
            <w:tcBorders>
              <w:top w:val="single" w:sz="5" w:space="0" w:color="000000"/>
              <w:left w:val="single" w:sz="8" w:space="0" w:color="000000"/>
              <w:bottom w:val="single" w:sz="8" w:space="0" w:color="000000"/>
              <w:right w:val="single" w:sz="8" w:space="0" w:color="000000"/>
            </w:tcBorders>
          </w:tcPr>
          <w:p w:rsidR="00E116BF" w:rsidRDefault="00E116BF" w:rsidP="00795D50">
            <w:pPr>
              <w:widowControl w:val="0"/>
              <w:autoSpaceDE w:val="0"/>
              <w:autoSpaceDN w:val="0"/>
              <w:adjustRightInd w:val="0"/>
              <w:spacing w:before="28" w:line="252" w:lineRule="auto"/>
              <w:ind w:left="799" w:right="848" w:hanging="547"/>
            </w:pPr>
            <w:r>
              <w:rPr>
                <w:color w:val="262626"/>
                <w:sz w:val="19"/>
                <w:szCs w:val="19"/>
              </w:rPr>
              <w:t xml:space="preserve">CR5a </w:t>
            </w:r>
            <w:r>
              <w:rPr>
                <w:color w:val="262626"/>
                <w:spacing w:val="20"/>
                <w:sz w:val="19"/>
                <w:szCs w:val="19"/>
              </w:rPr>
              <w:t xml:space="preserve"> </w:t>
            </w:r>
            <w:r>
              <w:rPr>
                <w:color w:val="262626"/>
                <w:position w:val="1"/>
                <w:sz w:val="19"/>
                <w:szCs w:val="19"/>
              </w:rPr>
              <w:t>Students</w:t>
            </w:r>
            <w:r>
              <w:rPr>
                <w:color w:val="262626"/>
                <w:spacing w:val="40"/>
                <w:position w:val="1"/>
                <w:sz w:val="19"/>
                <w:szCs w:val="19"/>
              </w:rPr>
              <w:t xml:space="preserve"> </w:t>
            </w:r>
            <w:r>
              <w:rPr>
                <w:color w:val="262626"/>
                <w:position w:val="1"/>
                <w:sz w:val="19"/>
                <w:szCs w:val="19"/>
              </w:rPr>
              <w:t>are</w:t>
            </w:r>
            <w:r>
              <w:rPr>
                <w:color w:val="262626"/>
                <w:spacing w:val="28"/>
                <w:position w:val="1"/>
                <w:sz w:val="19"/>
                <w:szCs w:val="19"/>
              </w:rPr>
              <w:t xml:space="preserve"> </w:t>
            </w:r>
            <w:r>
              <w:rPr>
                <w:color w:val="262626"/>
                <w:position w:val="1"/>
                <w:sz w:val="19"/>
                <w:szCs w:val="19"/>
              </w:rPr>
              <w:t>provided</w:t>
            </w:r>
            <w:r>
              <w:rPr>
                <w:color w:val="262626"/>
                <w:spacing w:val="9"/>
                <w:position w:val="1"/>
                <w:sz w:val="19"/>
                <w:szCs w:val="19"/>
              </w:rPr>
              <w:t xml:space="preserve"> </w:t>
            </w:r>
            <w:r>
              <w:rPr>
                <w:color w:val="262626"/>
                <w:position w:val="1"/>
                <w:sz w:val="19"/>
                <w:szCs w:val="19"/>
              </w:rPr>
              <w:t>the</w:t>
            </w:r>
            <w:r>
              <w:rPr>
                <w:color w:val="262626"/>
                <w:spacing w:val="18"/>
                <w:position w:val="1"/>
                <w:sz w:val="19"/>
                <w:szCs w:val="19"/>
              </w:rPr>
              <w:t xml:space="preserve"> </w:t>
            </w:r>
            <w:r>
              <w:rPr>
                <w:color w:val="262626"/>
                <w:w w:val="107"/>
                <w:position w:val="1"/>
                <w:sz w:val="19"/>
                <w:szCs w:val="19"/>
              </w:rPr>
              <w:t>opportunity</w:t>
            </w:r>
            <w:r>
              <w:rPr>
                <w:color w:val="262626"/>
                <w:spacing w:val="-4"/>
                <w:w w:val="107"/>
                <w:position w:val="1"/>
                <w:sz w:val="19"/>
                <w:szCs w:val="19"/>
              </w:rPr>
              <w:t xml:space="preserve"> </w:t>
            </w:r>
            <w:r>
              <w:rPr>
                <w:color w:val="262626"/>
                <w:position w:val="1"/>
                <w:sz w:val="19"/>
                <w:szCs w:val="19"/>
              </w:rPr>
              <w:t>to</w:t>
            </w:r>
            <w:r>
              <w:rPr>
                <w:color w:val="262626"/>
                <w:spacing w:val="2"/>
                <w:position w:val="1"/>
                <w:sz w:val="19"/>
                <w:szCs w:val="19"/>
              </w:rPr>
              <w:t xml:space="preserve"> </w:t>
            </w:r>
            <w:r>
              <w:rPr>
                <w:color w:val="262626"/>
                <w:position w:val="1"/>
                <w:sz w:val="19"/>
                <w:szCs w:val="19"/>
              </w:rPr>
              <w:t>engage</w:t>
            </w:r>
            <w:r>
              <w:rPr>
                <w:color w:val="262626"/>
                <w:spacing w:val="36"/>
                <w:position w:val="1"/>
                <w:sz w:val="19"/>
                <w:szCs w:val="19"/>
              </w:rPr>
              <w:t xml:space="preserve"> </w:t>
            </w:r>
            <w:r>
              <w:rPr>
                <w:color w:val="262626"/>
                <w:position w:val="1"/>
                <w:sz w:val="19"/>
                <w:szCs w:val="19"/>
              </w:rPr>
              <w:t>in</w:t>
            </w:r>
            <w:r>
              <w:rPr>
                <w:color w:val="262626"/>
                <w:spacing w:val="7"/>
                <w:position w:val="1"/>
                <w:sz w:val="19"/>
                <w:szCs w:val="19"/>
              </w:rPr>
              <w:t xml:space="preserve"> </w:t>
            </w:r>
            <w:r>
              <w:rPr>
                <w:color w:val="262626"/>
                <w:position w:val="1"/>
                <w:sz w:val="19"/>
                <w:szCs w:val="19"/>
              </w:rPr>
              <w:t>investigative</w:t>
            </w:r>
            <w:r>
              <w:rPr>
                <w:color w:val="262626"/>
                <w:spacing w:val="45"/>
                <w:position w:val="1"/>
                <w:sz w:val="19"/>
                <w:szCs w:val="19"/>
              </w:rPr>
              <w:t xml:space="preserve"> </w:t>
            </w:r>
            <w:r>
              <w:rPr>
                <w:color w:val="262626"/>
                <w:position w:val="1"/>
                <w:sz w:val="19"/>
                <w:szCs w:val="19"/>
              </w:rPr>
              <w:t>laboratory</w:t>
            </w:r>
            <w:r>
              <w:rPr>
                <w:color w:val="262626"/>
                <w:spacing w:val="41"/>
                <w:position w:val="1"/>
                <w:sz w:val="19"/>
                <w:szCs w:val="19"/>
              </w:rPr>
              <w:t xml:space="preserve"> </w:t>
            </w:r>
            <w:r>
              <w:rPr>
                <w:color w:val="262626"/>
                <w:w w:val="98"/>
                <w:position w:val="1"/>
                <w:sz w:val="19"/>
                <w:szCs w:val="19"/>
              </w:rPr>
              <w:t>work</w:t>
            </w:r>
            <w:r>
              <w:rPr>
                <w:color w:val="262626"/>
                <w:spacing w:val="-15"/>
                <w:w w:val="98"/>
                <w:position w:val="1"/>
                <w:sz w:val="19"/>
                <w:szCs w:val="19"/>
              </w:rPr>
              <w:t xml:space="preserve"> </w:t>
            </w:r>
            <w:r>
              <w:rPr>
                <w:color w:val="262626"/>
                <w:w w:val="111"/>
                <w:position w:val="1"/>
                <w:sz w:val="19"/>
                <w:szCs w:val="19"/>
              </w:rPr>
              <w:t xml:space="preserve">integrated </w:t>
            </w:r>
            <w:r>
              <w:rPr>
                <w:color w:val="262626"/>
                <w:w w:val="109"/>
                <w:sz w:val="19"/>
                <w:szCs w:val="19"/>
              </w:rPr>
              <w:t>throughout</w:t>
            </w:r>
            <w:r>
              <w:rPr>
                <w:color w:val="262626"/>
                <w:spacing w:val="-10"/>
                <w:w w:val="109"/>
                <w:sz w:val="19"/>
                <w:szCs w:val="19"/>
              </w:rPr>
              <w:t xml:space="preserve"> </w:t>
            </w:r>
            <w:r>
              <w:rPr>
                <w:color w:val="262626"/>
                <w:sz w:val="19"/>
                <w:szCs w:val="19"/>
              </w:rPr>
              <w:t>the</w:t>
            </w:r>
            <w:r>
              <w:rPr>
                <w:color w:val="262626"/>
                <w:spacing w:val="18"/>
                <w:sz w:val="19"/>
                <w:szCs w:val="19"/>
              </w:rPr>
              <w:t xml:space="preserve"> </w:t>
            </w:r>
            <w:r>
              <w:rPr>
                <w:color w:val="262626"/>
                <w:sz w:val="19"/>
                <w:szCs w:val="19"/>
              </w:rPr>
              <w:t>course</w:t>
            </w:r>
            <w:r>
              <w:rPr>
                <w:color w:val="262626"/>
                <w:spacing w:val="19"/>
                <w:sz w:val="19"/>
                <w:szCs w:val="19"/>
              </w:rPr>
              <w:t xml:space="preserve"> </w:t>
            </w:r>
            <w:r>
              <w:rPr>
                <w:color w:val="262626"/>
                <w:sz w:val="19"/>
                <w:szCs w:val="19"/>
              </w:rPr>
              <w:t>for</w:t>
            </w:r>
            <w:r>
              <w:rPr>
                <w:color w:val="262626"/>
                <w:spacing w:val="5"/>
                <w:sz w:val="19"/>
                <w:szCs w:val="19"/>
              </w:rPr>
              <w:t xml:space="preserve"> </w:t>
            </w:r>
            <w:r>
              <w:rPr>
                <w:color w:val="262626"/>
                <w:sz w:val="19"/>
                <w:szCs w:val="19"/>
              </w:rPr>
              <w:t>a</w:t>
            </w:r>
            <w:r>
              <w:rPr>
                <w:color w:val="262626"/>
                <w:spacing w:val="3"/>
                <w:sz w:val="19"/>
                <w:szCs w:val="19"/>
              </w:rPr>
              <w:t xml:space="preserve"> </w:t>
            </w:r>
            <w:r>
              <w:rPr>
                <w:color w:val="262626"/>
                <w:sz w:val="19"/>
                <w:szCs w:val="19"/>
              </w:rPr>
              <w:t>minimum</w:t>
            </w:r>
            <w:r>
              <w:rPr>
                <w:color w:val="262626"/>
                <w:spacing w:val="-12"/>
                <w:sz w:val="19"/>
                <w:szCs w:val="19"/>
              </w:rPr>
              <w:t xml:space="preserve"> </w:t>
            </w:r>
            <w:r>
              <w:rPr>
                <w:color w:val="262626"/>
                <w:sz w:val="19"/>
                <w:szCs w:val="19"/>
              </w:rPr>
              <w:t>of</w:t>
            </w:r>
            <w:r>
              <w:rPr>
                <w:color w:val="262626"/>
                <w:spacing w:val="13"/>
                <w:sz w:val="19"/>
                <w:szCs w:val="19"/>
              </w:rPr>
              <w:t xml:space="preserve"> </w:t>
            </w:r>
            <w:r>
              <w:rPr>
                <w:color w:val="262626"/>
                <w:sz w:val="19"/>
                <w:szCs w:val="19"/>
              </w:rPr>
              <w:t>25</w:t>
            </w:r>
            <w:r>
              <w:rPr>
                <w:color w:val="262626"/>
                <w:spacing w:val="-1"/>
                <w:sz w:val="19"/>
                <w:szCs w:val="19"/>
              </w:rPr>
              <w:t xml:space="preserve"> </w:t>
            </w:r>
            <w:r>
              <w:rPr>
                <w:color w:val="262626"/>
                <w:sz w:val="19"/>
                <w:szCs w:val="19"/>
              </w:rPr>
              <w:t>percent</w:t>
            </w:r>
            <w:r>
              <w:rPr>
                <w:color w:val="262626"/>
                <w:spacing w:val="34"/>
                <w:sz w:val="19"/>
                <w:szCs w:val="19"/>
              </w:rPr>
              <w:t xml:space="preserve"> </w:t>
            </w:r>
            <w:r>
              <w:rPr>
                <w:color w:val="262626"/>
                <w:sz w:val="19"/>
                <w:szCs w:val="19"/>
              </w:rPr>
              <w:t>of</w:t>
            </w:r>
            <w:r>
              <w:rPr>
                <w:color w:val="262626"/>
                <w:spacing w:val="-19"/>
                <w:sz w:val="19"/>
                <w:szCs w:val="19"/>
              </w:rPr>
              <w:t xml:space="preserve"> </w:t>
            </w:r>
            <w:r>
              <w:rPr>
                <w:color w:val="262626"/>
                <w:w w:val="108"/>
                <w:sz w:val="19"/>
                <w:szCs w:val="19"/>
              </w:rPr>
              <w:t>instructional</w:t>
            </w:r>
            <w:r>
              <w:rPr>
                <w:color w:val="262626"/>
                <w:spacing w:val="-4"/>
                <w:w w:val="108"/>
                <w:sz w:val="19"/>
                <w:szCs w:val="19"/>
              </w:rPr>
              <w:t xml:space="preserve"> </w:t>
            </w:r>
            <w:r>
              <w:rPr>
                <w:color w:val="262626"/>
                <w:w w:val="108"/>
                <w:sz w:val="19"/>
                <w:szCs w:val="19"/>
              </w:rPr>
              <w:t>time.</w:t>
            </w:r>
          </w:p>
        </w:tc>
        <w:tc>
          <w:tcPr>
            <w:tcW w:w="1440" w:type="dxa"/>
            <w:tcBorders>
              <w:top w:val="single" w:sz="5" w:space="0" w:color="000000"/>
              <w:left w:val="single" w:sz="8" w:space="0" w:color="000000"/>
              <w:bottom w:val="single" w:sz="8" w:space="0" w:color="000000"/>
              <w:right w:val="single" w:sz="8" w:space="0" w:color="000000"/>
            </w:tcBorders>
          </w:tcPr>
          <w:p w:rsidR="00E116BF" w:rsidRDefault="00DB47CF" w:rsidP="00001291">
            <w:pPr>
              <w:widowControl w:val="0"/>
              <w:autoSpaceDE w:val="0"/>
              <w:autoSpaceDN w:val="0"/>
              <w:adjustRightInd w:val="0"/>
              <w:spacing w:before="38"/>
              <w:ind w:left="635" w:right="543"/>
              <w:jc w:val="center"/>
            </w:pPr>
            <w:r>
              <w:t>2</w:t>
            </w:r>
          </w:p>
        </w:tc>
      </w:tr>
      <w:tr w:rsidR="00E116BF">
        <w:trPr>
          <w:trHeight w:hRule="exact" w:val="785"/>
        </w:trPr>
        <w:tc>
          <w:tcPr>
            <w:tcW w:w="9000" w:type="dxa"/>
            <w:tcBorders>
              <w:top w:val="single" w:sz="8" w:space="0" w:color="000000"/>
              <w:left w:val="single" w:sz="8" w:space="0" w:color="000000"/>
              <w:bottom w:val="single" w:sz="8" w:space="0" w:color="000000"/>
              <w:right w:val="single" w:sz="8" w:space="0" w:color="000000"/>
            </w:tcBorders>
          </w:tcPr>
          <w:p w:rsidR="00E116BF" w:rsidRDefault="00E116BF" w:rsidP="00795D50">
            <w:pPr>
              <w:widowControl w:val="0"/>
              <w:autoSpaceDE w:val="0"/>
              <w:autoSpaceDN w:val="0"/>
              <w:adjustRightInd w:val="0"/>
              <w:spacing w:before="28" w:line="260" w:lineRule="auto"/>
              <w:ind w:left="785" w:right="16" w:hanging="533"/>
            </w:pPr>
            <w:r>
              <w:rPr>
                <w:color w:val="262626"/>
                <w:sz w:val="19"/>
                <w:szCs w:val="19"/>
              </w:rPr>
              <w:t xml:space="preserve">CR5b </w:t>
            </w:r>
            <w:r>
              <w:rPr>
                <w:color w:val="262626"/>
                <w:spacing w:val="9"/>
                <w:sz w:val="19"/>
                <w:szCs w:val="19"/>
              </w:rPr>
              <w:t xml:space="preserve"> </w:t>
            </w:r>
            <w:r>
              <w:rPr>
                <w:color w:val="262626"/>
                <w:position w:val="1"/>
                <w:sz w:val="19"/>
                <w:szCs w:val="19"/>
              </w:rPr>
              <w:t>Students</w:t>
            </w:r>
            <w:r>
              <w:rPr>
                <w:color w:val="262626"/>
                <w:spacing w:val="40"/>
                <w:position w:val="1"/>
                <w:sz w:val="19"/>
                <w:szCs w:val="19"/>
              </w:rPr>
              <w:t xml:space="preserve"> </w:t>
            </w:r>
            <w:r>
              <w:rPr>
                <w:color w:val="262626"/>
                <w:position w:val="1"/>
                <w:sz w:val="19"/>
                <w:szCs w:val="19"/>
              </w:rPr>
              <w:t>are</w:t>
            </w:r>
            <w:r>
              <w:rPr>
                <w:color w:val="262626"/>
                <w:spacing w:val="28"/>
                <w:position w:val="1"/>
                <w:sz w:val="19"/>
                <w:szCs w:val="19"/>
              </w:rPr>
              <w:t xml:space="preserve"> </w:t>
            </w:r>
            <w:r>
              <w:rPr>
                <w:color w:val="262626"/>
                <w:position w:val="1"/>
                <w:sz w:val="19"/>
                <w:szCs w:val="19"/>
              </w:rPr>
              <w:t>provided</w:t>
            </w:r>
            <w:r>
              <w:rPr>
                <w:color w:val="262626"/>
                <w:spacing w:val="9"/>
                <w:position w:val="1"/>
                <w:sz w:val="19"/>
                <w:szCs w:val="19"/>
              </w:rPr>
              <w:t xml:space="preserve"> </w:t>
            </w:r>
            <w:r>
              <w:rPr>
                <w:color w:val="262626"/>
                <w:position w:val="1"/>
                <w:sz w:val="19"/>
                <w:szCs w:val="19"/>
              </w:rPr>
              <w:t>the</w:t>
            </w:r>
            <w:r>
              <w:rPr>
                <w:color w:val="262626"/>
                <w:spacing w:val="18"/>
                <w:position w:val="1"/>
                <w:sz w:val="19"/>
                <w:szCs w:val="19"/>
              </w:rPr>
              <w:t xml:space="preserve"> </w:t>
            </w:r>
            <w:r>
              <w:rPr>
                <w:color w:val="262626"/>
                <w:w w:val="107"/>
                <w:position w:val="1"/>
                <w:sz w:val="19"/>
                <w:szCs w:val="19"/>
              </w:rPr>
              <w:t>opportunity</w:t>
            </w:r>
            <w:r>
              <w:rPr>
                <w:color w:val="262626"/>
                <w:spacing w:val="-4"/>
                <w:w w:val="107"/>
                <w:position w:val="1"/>
                <w:sz w:val="19"/>
                <w:szCs w:val="19"/>
              </w:rPr>
              <w:t xml:space="preserve"> </w:t>
            </w:r>
            <w:r>
              <w:rPr>
                <w:color w:val="262626"/>
                <w:position w:val="1"/>
                <w:sz w:val="19"/>
                <w:szCs w:val="19"/>
              </w:rPr>
              <w:t>to</w:t>
            </w:r>
            <w:r>
              <w:rPr>
                <w:color w:val="262626"/>
                <w:spacing w:val="2"/>
                <w:position w:val="1"/>
                <w:sz w:val="19"/>
                <w:szCs w:val="19"/>
              </w:rPr>
              <w:t xml:space="preserve"> </w:t>
            </w:r>
            <w:r>
              <w:rPr>
                <w:color w:val="262626"/>
                <w:position w:val="1"/>
                <w:sz w:val="19"/>
                <w:szCs w:val="19"/>
              </w:rPr>
              <w:t>engage</w:t>
            </w:r>
            <w:r>
              <w:rPr>
                <w:color w:val="262626"/>
                <w:spacing w:val="36"/>
                <w:position w:val="1"/>
                <w:sz w:val="19"/>
                <w:szCs w:val="19"/>
              </w:rPr>
              <w:t xml:space="preserve"> </w:t>
            </w:r>
            <w:r>
              <w:rPr>
                <w:color w:val="262626"/>
                <w:position w:val="1"/>
                <w:sz w:val="19"/>
                <w:szCs w:val="19"/>
              </w:rPr>
              <w:t>in</w:t>
            </w:r>
            <w:r>
              <w:rPr>
                <w:color w:val="262626"/>
                <w:spacing w:val="6"/>
                <w:position w:val="1"/>
                <w:sz w:val="19"/>
                <w:szCs w:val="19"/>
              </w:rPr>
              <w:t xml:space="preserve"> </w:t>
            </w:r>
            <w:r>
              <w:rPr>
                <w:color w:val="262626"/>
                <w:position w:val="1"/>
                <w:sz w:val="19"/>
                <w:szCs w:val="19"/>
              </w:rPr>
              <w:t>a</w:t>
            </w:r>
            <w:r>
              <w:rPr>
                <w:color w:val="262626"/>
                <w:spacing w:val="3"/>
                <w:position w:val="1"/>
                <w:sz w:val="19"/>
                <w:szCs w:val="19"/>
              </w:rPr>
              <w:t xml:space="preserve"> </w:t>
            </w:r>
            <w:r>
              <w:rPr>
                <w:color w:val="262626"/>
                <w:position w:val="1"/>
                <w:sz w:val="19"/>
                <w:szCs w:val="19"/>
              </w:rPr>
              <w:t>minimum</w:t>
            </w:r>
            <w:r>
              <w:rPr>
                <w:color w:val="262626"/>
                <w:spacing w:val="4"/>
                <w:position w:val="1"/>
                <w:sz w:val="19"/>
                <w:szCs w:val="19"/>
              </w:rPr>
              <w:t xml:space="preserve"> </w:t>
            </w:r>
            <w:r>
              <w:rPr>
                <w:color w:val="262626"/>
                <w:w w:val="97"/>
                <w:position w:val="1"/>
                <w:sz w:val="19"/>
                <w:szCs w:val="19"/>
              </w:rPr>
              <w:t>of</w:t>
            </w:r>
            <w:r>
              <w:rPr>
                <w:color w:val="262626"/>
                <w:spacing w:val="-15"/>
                <w:w w:val="97"/>
                <w:position w:val="1"/>
                <w:sz w:val="19"/>
                <w:szCs w:val="19"/>
              </w:rPr>
              <w:t xml:space="preserve"> </w:t>
            </w:r>
            <w:r>
              <w:rPr>
                <w:color w:val="262626"/>
                <w:position w:val="1"/>
                <w:sz w:val="19"/>
                <w:szCs w:val="19"/>
              </w:rPr>
              <w:t>16</w:t>
            </w:r>
            <w:r>
              <w:rPr>
                <w:color w:val="262626"/>
                <w:spacing w:val="14"/>
                <w:position w:val="1"/>
                <w:sz w:val="19"/>
                <w:szCs w:val="19"/>
              </w:rPr>
              <w:t xml:space="preserve"> </w:t>
            </w:r>
            <w:r>
              <w:rPr>
                <w:color w:val="262626"/>
                <w:position w:val="1"/>
                <w:sz w:val="19"/>
                <w:szCs w:val="19"/>
              </w:rPr>
              <w:t>hands-on</w:t>
            </w:r>
            <w:r>
              <w:rPr>
                <w:color w:val="262626"/>
                <w:spacing w:val="45"/>
                <w:position w:val="1"/>
                <w:sz w:val="19"/>
                <w:szCs w:val="19"/>
              </w:rPr>
              <w:t xml:space="preserve"> </w:t>
            </w:r>
            <w:r>
              <w:rPr>
                <w:color w:val="262626"/>
                <w:w w:val="107"/>
                <w:position w:val="1"/>
                <w:sz w:val="19"/>
                <w:szCs w:val="19"/>
              </w:rPr>
              <w:t>laboratory</w:t>
            </w:r>
            <w:r>
              <w:rPr>
                <w:color w:val="262626"/>
                <w:spacing w:val="-8"/>
                <w:w w:val="107"/>
                <w:position w:val="1"/>
                <w:sz w:val="19"/>
                <w:szCs w:val="19"/>
              </w:rPr>
              <w:t xml:space="preserve"> </w:t>
            </w:r>
            <w:r>
              <w:rPr>
                <w:color w:val="262626"/>
                <w:w w:val="107"/>
                <w:position w:val="1"/>
                <w:sz w:val="19"/>
                <w:szCs w:val="19"/>
              </w:rPr>
              <w:t xml:space="preserve">experiments </w:t>
            </w:r>
            <w:r>
              <w:rPr>
                <w:color w:val="262626"/>
                <w:w w:val="110"/>
                <w:sz w:val="19"/>
                <w:szCs w:val="19"/>
              </w:rPr>
              <w:t>integrated</w:t>
            </w:r>
            <w:r>
              <w:rPr>
                <w:color w:val="262626"/>
                <w:spacing w:val="12"/>
                <w:w w:val="110"/>
                <w:sz w:val="19"/>
                <w:szCs w:val="19"/>
              </w:rPr>
              <w:t xml:space="preserve"> </w:t>
            </w:r>
            <w:r>
              <w:rPr>
                <w:color w:val="262626"/>
                <w:w w:val="110"/>
                <w:sz w:val="19"/>
                <w:szCs w:val="19"/>
              </w:rPr>
              <w:t>throughout</w:t>
            </w:r>
            <w:r>
              <w:rPr>
                <w:color w:val="262626"/>
                <w:spacing w:val="-19"/>
                <w:w w:val="110"/>
                <w:sz w:val="19"/>
                <w:szCs w:val="19"/>
              </w:rPr>
              <w:t xml:space="preserve"> </w:t>
            </w:r>
            <w:r>
              <w:rPr>
                <w:color w:val="262626"/>
                <w:sz w:val="19"/>
                <w:szCs w:val="19"/>
              </w:rPr>
              <w:t>the</w:t>
            </w:r>
            <w:r>
              <w:rPr>
                <w:color w:val="262626"/>
                <w:spacing w:val="18"/>
                <w:sz w:val="19"/>
                <w:szCs w:val="19"/>
              </w:rPr>
              <w:t xml:space="preserve"> </w:t>
            </w:r>
            <w:r>
              <w:rPr>
                <w:color w:val="262626"/>
                <w:sz w:val="19"/>
                <w:szCs w:val="19"/>
              </w:rPr>
              <w:t>course</w:t>
            </w:r>
            <w:r>
              <w:rPr>
                <w:color w:val="262626"/>
                <w:spacing w:val="25"/>
                <w:sz w:val="19"/>
                <w:szCs w:val="19"/>
              </w:rPr>
              <w:t xml:space="preserve"> </w:t>
            </w:r>
            <w:r>
              <w:rPr>
                <w:color w:val="262626"/>
                <w:sz w:val="19"/>
                <w:szCs w:val="19"/>
              </w:rPr>
              <w:t>while</w:t>
            </w:r>
            <w:r>
              <w:rPr>
                <w:color w:val="262626"/>
                <w:spacing w:val="7"/>
                <w:sz w:val="19"/>
                <w:szCs w:val="19"/>
              </w:rPr>
              <w:t xml:space="preserve"> </w:t>
            </w:r>
            <w:r>
              <w:rPr>
                <w:color w:val="262626"/>
                <w:sz w:val="19"/>
                <w:szCs w:val="19"/>
              </w:rPr>
              <w:t>using</w:t>
            </w:r>
            <w:r>
              <w:rPr>
                <w:color w:val="262626"/>
                <w:spacing w:val="5"/>
                <w:sz w:val="19"/>
                <w:szCs w:val="19"/>
              </w:rPr>
              <w:t xml:space="preserve"> </w:t>
            </w:r>
            <w:r>
              <w:rPr>
                <w:color w:val="262626"/>
                <w:sz w:val="19"/>
                <w:szCs w:val="19"/>
              </w:rPr>
              <w:t>basic</w:t>
            </w:r>
            <w:r>
              <w:rPr>
                <w:color w:val="262626"/>
                <w:spacing w:val="5"/>
                <w:sz w:val="19"/>
                <w:szCs w:val="19"/>
              </w:rPr>
              <w:t xml:space="preserve"> </w:t>
            </w:r>
            <w:r>
              <w:rPr>
                <w:color w:val="262626"/>
                <w:w w:val="108"/>
                <w:sz w:val="19"/>
                <w:szCs w:val="19"/>
              </w:rPr>
              <w:t>laboratory</w:t>
            </w:r>
            <w:r>
              <w:rPr>
                <w:color w:val="262626"/>
                <w:spacing w:val="-16"/>
                <w:w w:val="108"/>
                <w:sz w:val="19"/>
                <w:szCs w:val="19"/>
              </w:rPr>
              <w:t xml:space="preserve"> </w:t>
            </w:r>
            <w:r>
              <w:rPr>
                <w:color w:val="262626"/>
                <w:sz w:val="19"/>
                <w:szCs w:val="19"/>
              </w:rPr>
              <w:t xml:space="preserve">equipment </w:t>
            </w:r>
            <w:r>
              <w:rPr>
                <w:color w:val="262626"/>
                <w:spacing w:val="3"/>
                <w:sz w:val="19"/>
                <w:szCs w:val="19"/>
              </w:rPr>
              <w:t xml:space="preserve"> </w:t>
            </w:r>
            <w:r>
              <w:rPr>
                <w:color w:val="262626"/>
                <w:sz w:val="19"/>
                <w:szCs w:val="19"/>
              </w:rPr>
              <w:t>to</w:t>
            </w:r>
            <w:r>
              <w:rPr>
                <w:color w:val="262626"/>
                <w:spacing w:val="1"/>
                <w:sz w:val="19"/>
                <w:szCs w:val="19"/>
              </w:rPr>
              <w:t xml:space="preserve"> </w:t>
            </w:r>
            <w:r>
              <w:rPr>
                <w:color w:val="262626"/>
                <w:w w:val="112"/>
                <w:sz w:val="19"/>
                <w:szCs w:val="19"/>
              </w:rPr>
              <w:t>support</w:t>
            </w:r>
            <w:r>
              <w:rPr>
                <w:color w:val="262626"/>
                <w:spacing w:val="-19"/>
                <w:w w:val="112"/>
                <w:sz w:val="19"/>
                <w:szCs w:val="19"/>
              </w:rPr>
              <w:t xml:space="preserve"> </w:t>
            </w:r>
            <w:r>
              <w:rPr>
                <w:color w:val="262626"/>
                <w:sz w:val="19"/>
                <w:szCs w:val="19"/>
              </w:rPr>
              <w:t>the</w:t>
            </w:r>
            <w:r>
              <w:rPr>
                <w:color w:val="262626"/>
                <w:spacing w:val="32"/>
                <w:sz w:val="19"/>
                <w:szCs w:val="19"/>
              </w:rPr>
              <w:t xml:space="preserve"> </w:t>
            </w:r>
            <w:r>
              <w:rPr>
                <w:color w:val="262626"/>
                <w:w w:val="106"/>
                <w:sz w:val="19"/>
                <w:szCs w:val="19"/>
              </w:rPr>
              <w:t xml:space="preserve">learning </w:t>
            </w:r>
            <w:r>
              <w:rPr>
                <w:color w:val="262626"/>
                <w:sz w:val="19"/>
                <w:szCs w:val="19"/>
              </w:rPr>
              <w:t>objectives</w:t>
            </w:r>
            <w:r>
              <w:rPr>
                <w:color w:val="262626"/>
                <w:spacing w:val="15"/>
                <w:sz w:val="19"/>
                <w:szCs w:val="19"/>
              </w:rPr>
              <w:t xml:space="preserve"> </w:t>
            </w:r>
            <w:r>
              <w:rPr>
                <w:color w:val="262626"/>
                <w:sz w:val="19"/>
                <w:szCs w:val="19"/>
              </w:rPr>
              <w:t>listed</w:t>
            </w:r>
            <w:r>
              <w:rPr>
                <w:color w:val="262626"/>
                <w:spacing w:val="34"/>
                <w:sz w:val="19"/>
                <w:szCs w:val="19"/>
              </w:rPr>
              <w:t xml:space="preserve"> </w:t>
            </w:r>
            <w:r>
              <w:rPr>
                <w:color w:val="262626"/>
                <w:sz w:val="19"/>
                <w:szCs w:val="19"/>
              </w:rPr>
              <w:t>within the</w:t>
            </w:r>
            <w:r>
              <w:rPr>
                <w:color w:val="262626"/>
                <w:spacing w:val="36"/>
                <w:sz w:val="19"/>
                <w:szCs w:val="19"/>
              </w:rPr>
              <w:t xml:space="preserve"> </w:t>
            </w:r>
            <w:r>
              <w:rPr>
                <w:color w:val="262626"/>
                <w:w w:val="83"/>
                <w:sz w:val="19"/>
                <w:szCs w:val="19"/>
              </w:rPr>
              <w:t>AP</w:t>
            </w:r>
            <w:r>
              <w:rPr>
                <w:color w:val="262626"/>
                <w:spacing w:val="-2"/>
                <w:w w:val="83"/>
                <w:sz w:val="19"/>
                <w:szCs w:val="19"/>
              </w:rPr>
              <w:t xml:space="preserve"> </w:t>
            </w:r>
            <w:r>
              <w:rPr>
                <w:color w:val="262626"/>
                <w:sz w:val="19"/>
                <w:szCs w:val="19"/>
              </w:rPr>
              <w:t>Chemistry</w:t>
            </w:r>
            <w:r>
              <w:rPr>
                <w:color w:val="262626"/>
                <w:spacing w:val="-4"/>
                <w:sz w:val="19"/>
                <w:szCs w:val="19"/>
              </w:rPr>
              <w:t xml:space="preserve"> </w:t>
            </w:r>
            <w:r>
              <w:rPr>
                <w:color w:val="262626"/>
                <w:sz w:val="19"/>
                <w:szCs w:val="19"/>
              </w:rPr>
              <w:t>Curriculum</w:t>
            </w:r>
            <w:r>
              <w:rPr>
                <w:color w:val="262626"/>
                <w:spacing w:val="3"/>
                <w:sz w:val="19"/>
                <w:szCs w:val="19"/>
              </w:rPr>
              <w:t xml:space="preserve"> </w:t>
            </w:r>
            <w:r>
              <w:rPr>
                <w:color w:val="262626"/>
                <w:sz w:val="19"/>
                <w:szCs w:val="19"/>
              </w:rPr>
              <w:t>Framework.</w:t>
            </w:r>
          </w:p>
        </w:tc>
        <w:tc>
          <w:tcPr>
            <w:tcW w:w="1440" w:type="dxa"/>
            <w:tcBorders>
              <w:top w:val="single" w:sz="8" w:space="0" w:color="000000"/>
              <w:left w:val="single" w:sz="8" w:space="0" w:color="000000"/>
              <w:bottom w:val="single" w:sz="8" w:space="0" w:color="000000"/>
              <w:right w:val="single" w:sz="8" w:space="0" w:color="000000"/>
            </w:tcBorders>
          </w:tcPr>
          <w:p w:rsidR="00E116BF" w:rsidRDefault="00DB47CF" w:rsidP="00001291">
            <w:pPr>
              <w:widowControl w:val="0"/>
              <w:autoSpaceDE w:val="0"/>
              <w:autoSpaceDN w:val="0"/>
              <w:adjustRightInd w:val="0"/>
              <w:spacing w:before="12"/>
              <w:ind w:left="180" w:right="-20"/>
              <w:jc w:val="center"/>
            </w:pPr>
            <w:r>
              <w:t>2, 5-6</w:t>
            </w:r>
          </w:p>
        </w:tc>
      </w:tr>
      <w:tr w:rsidR="00E116BF">
        <w:trPr>
          <w:trHeight w:hRule="exact" w:val="785"/>
        </w:trPr>
        <w:tc>
          <w:tcPr>
            <w:tcW w:w="9000" w:type="dxa"/>
            <w:tcBorders>
              <w:top w:val="single" w:sz="8" w:space="0" w:color="000000"/>
              <w:left w:val="single" w:sz="8" w:space="0" w:color="000000"/>
              <w:bottom w:val="single" w:sz="8" w:space="0" w:color="000000"/>
              <w:right w:val="single" w:sz="8" w:space="0" w:color="000000"/>
            </w:tcBorders>
          </w:tcPr>
          <w:p w:rsidR="00E116BF" w:rsidRDefault="00E116BF" w:rsidP="00795D50">
            <w:pPr>
              <w:widowControl w:val="0"/>
              <w:autoSpaceDE w:val="0"/>
              <w:autoSpaceDN w:val="0"/>
              <w:adjustRightInd w:val="0"/>
              <w:spacing w:before="31" w:line="261" w:lineRule="auto"/>
              <w:ind w:left="799" w:right="222" w:hanging="461"/>
            </w:pPr>
            <w:r>
              <w:rPr>
                <w:color w:val="262626"/>
                <w:sz w:val="19"/>
                <w:szCs w:val="19"/>
              </w:rPr>
              <w:t xml:space="preserve">CR6 </w:t>
            </w:r>
            <w:r>
              <w:rPr>
                <w:color w:val="262626"/>
                <w:spacing w:val="17"/>
                <w:sz w:val="19"/>
                <w:szCs w:val="19"/>
              </w:rPr>
              <w:t xml:space="preserve"> </w:t>
            </w:r>
            <w:r>
              <w:rPr>
                <w:color w:val="262626"/>
                <w:w w:val="94"/>
                <w:sz w:val="19"/>
                <w:szCs w:val="19"/>
              </w:rPr>
              <w:t>The</w:t>
            </w:r>
            <w:r>
              <w:rPr>
                <w:color w:val="262626"/>
                <w:spacing w:val="-6"/>
                <w:w w:val="94"/>
                <w:sz w:val="19"/>
                <w:szCs w:val="19"/>
              </w:rPr>
              <w:t xml:space="preserve"> </w:t>
            </w:r>
            <w:r>
              <w:rPr>
                <w:color w:val="262626"/>
                <w:sz w:val="19"/>
                <w:szCs w:val="19"/>
              </w:rPr>
              <w:t>laboratory</w:t>
            </w:r>
            <w:r>
              <w:rPr>
                <w:color w:val="262626"/>
                <w:spacing w:val="37"/>
                <w:sz w:val="19"/>
                <w:szCs w:val="19"/>
              </w:rPr>
              <w:t xml:space="preserve"> </w:t>
            </w:r>
            <w:r>
              <w:rPr>
                <w:color w:val="262626"/>
                <w:w w:val="108"/>
                <w:sz w:val="19"/>
                <w:szCs w:val="19"/>
              </w:rPr>
              <w:t>investigations</w:t>
            </w:r>
            <w:r>
              <w:rPr>
                <w:color w:val="262626"/>
                <w:spacing w:val="-4"/>
                <w:w w:val="108"/>
                <w:sz w:val="19"/>
                <w:szCs w:val="19"/>
              </w:rPr>
              <w:t xml:space="preserve"> </w:t>
            </w:r>
            <w:r>
              <w:rPr>
                <w:color w:val="262626"/>
                <w:sz w:val="19"/>
                <w:szCs w:val="19"/>
              </w:rPr>
              <w:t>used</w:t>
            </w:r>
            <w:r>
              <w:rPr>
                <w:color w:val="262626"/>
                <w:spacing w:val="4"/>
                <w:sz w:val="19"/>
                <w:szCs w:val="19"/>
              </w:rPr>
              <w:t xml:space="preserve"> </w:t>
            </w:r>
            <w:r>
              <w:rPr>
                <w:color w:val="262626"/>
                <w:w w:val="110"/>
                <w:sz w:val="19"/>
                <w:szCs w:val="19"/>
              </w:rPr>
              <w:t>throughout</w:t>
            </w:r>
            <w:r>
              <w:rPr>
                <w:color w:val="262626"/>
                <w:spacing w:val="-18"/>
                <w:w w:val="110"/>
                <w:sz w:val="19"/>
                <w:szCs w:val="19"/>
              </w:rPr>
              <w:t xml:space="preserve"> </w:t>
            </w:r>
            <w:r>
              <w:rPr>
                <w:color w:val="262626"/>
                <w:sz w:val="19"/>
                <w:szCs w:val="19"/>
              </w:rPr>
              <w:t>the</w:t>
            </w:r>
            <w:r>
              <w:rPr>
                <w:color w:val="262626"/>
                <w:spacing w:val="31"/>
                <w:sz w:val="19"/>
                <w:szCs w:val="19"/>
              </w:rPr>
              <w:t xml:space="preserve"> </w:t>
            </w:r>
            <w:r>
              <w:rPr>
                <w:color w:val="262626"/>
                <w:sz w:val="19"/>
                <w:szCs w:val="19"/>
              </w:rPr>
              <w:t>course</w:t>
            </w:r>
            <w:r>
              <w:rPr>
                <w:color w:val="262626"/>
                <w:spacing w:val="1"/>
                <w:sz w:val="19"/>
                <w:szCs w:val="19"/>
              </w:rPr>
              <w:t xml:space="preserve"> </w:t>
            </w:r>
            <w:r>
              <w:rPr>
                <w:color w:val="262626"/>
                <w:sz w:val="19"/>
                <w:szCs w:val="19"/>
              </w:rPr>
              <w:t>allow</w:t>
            </w:r>
            <w:r>
              <w:rPr>
                <w:color w:val="262626"/>
                <w:spacing w:val="-11"/>
                <w:sz w:val="19"/>
                <w:szCs w:val="19"/>
              </w:rPr>
              <w:t xml:space="preserve"> </w:t>
            </w:r>
            <w:r>
              <w:rPr>
                <w:color w:val="262626"/>
                <w:w w:val="113"/>
                <w:sz w:val="19"/>
                <w:szCs w:val="19"/>
              </w:rPr>
              <w:t>students</w:t>
            </w:r>
            <w:r>
              <w:rPr>
                <w:color w:val="262626"/>
                <w:spacing w:val="-13"/>
                <w:w w:val="113"/>
                <w:sz w:val="19"/>
                <w:szCs w:val="19"/>
              </w:rPr>
              <w:t xml:space="preserve"> </w:t>
            </w:r>
            <w:r>
              <w:rPr>
                <w:color w:val="262626"/>
                <w:sz w:val="19"/>
                <w:szCs w:val="19"/>
              </w:rPr>
              <w:t>to</w:t>
            </w:r>
            <w:r>
              <w:rPr>
                <w:color w:val="262626"/>
                <w:spacing w:val="16"/>
                <w:sz w:val="19"/>
                <w:szCs w:val="19"/>
              </w:rPr>
              <w:t xml:space="preserve"> </w:t>
            </w:r>
            <w:r>
              <w:rPr>
                <w:color w:val="262626"/>
                <w:sz w:val="19"/>
                <w:szCs w:val="19"/>
              </w:rPr>
              <w:t>apply</w:t>
            </w:r>
            <w:r>
              <w:rPr>
                <w:color w:val="262626"/>
                <w:spacing w:val="-3"/>
                <w:sz w:val="19"/>
                <w:szCs w:val="19"/>
              </w:rPr>
              <w:t xml:space="preserve"> </w:t>
            </w:r>
            <w:r>
              <w:rPr>
                <w:color w:val="262626"/>
                <w:sz w:val="19"/>
                <w:szCs w:val="19"/>
              </w:rPr>
              <w:t>the</w:t>
            </w:r>
            <w:r>
              <w:rPr>
                <w:color w:val="262626"/>
                <w:spacing w:val="14"/>
                <w:sz w:val="19"/>
                <w:szCs w:val="19"/>
              </w:rPr>
              <w:t xml:space="preserve"> </w:t>
            </w:r>
            <w:r>
              <w:rPr>
                <w:color w:val="262626"/>
                <w:sz w:val="19"/>
                <w:szCs w:val="19"/>
              </w:rPr>
              <w:t>seven</w:t>
            </w:r>
            <w:r>
              <w:rPr>
                <w:color w:val="262626"/>
                <w:spacing w:val="12"/>
                <w:sz w:val="19"/>
                <w:szCs w:val="19"/>
              </w:rPr>
              <w:t xml:space="preserve"> </w:t>
            </w:r>
            <w:r>
              <w:rPr>
                <w:color w:val="262626"/>
                <w:w w:val="107"/>
                <w:sz w:val="19"/>
                <w:szCs w:val="19"/>
              </w:rPr>
              <w:t xml:space="preserve">science </w:t>
            </w:r>
            <w:r>
              <w:rPr>
                <w:color w:val="262626"/>
                <w:sz w:val="19"/>
                <w:szCs w:val="19"/>
              </w:rPr>
              <w:t>practices</w:t>
            </w:r>
            <w:r>
              <w:rPr>
                <w:color w:val="262626"/>
                <w:spacing w:val="18"/>
                <w:sz w:val="19"/>
                <w:szCs w:val="19"/>
              </w:rPr>
              <w:t xml:space="preserve"> </w:t>
            </w:r>
            <w:r>
              <w:rPr>
                <w:color w:val="262626"/>
                <w:sz w:val="19"/>
                <w:szCs w:val="19"/>
              </w:rPr>
              <w:t>defined</w:t>
            </w:r>
            <w:r>
              <w:rPr>
                <w:color w:val="262626"/>
                <w:spacing w:val="14"/>
                <w:sz w:val="19"/>
                <w:szCs w:val="19"/>
              </w:rPr>
              <w:t xml:space="preserve"> </w:t>
            </w:r>
            <w:r>
              <w:rPr>
                <w:color w:val="262626"/>
                <w:sz w:val="19"/>
                <w:szCs w:val="19"/>
              </w:rPr>
              <w:t>in</w:t>
            </w:r>
            <w:r>
              <w:rPr>
                <w:color w:val="262626"/>
                <w:spacing w:val="10"/>
                <w:sz w:val="19"/>
                <w:szCs w:val="19"/>
              </w:rPr>
              <w:t xml:space="preserve"> </w:t>
            </w:r>
            <w:r>
              <w:rPr>
                <w:color w:val="262626"/>
                <w:sz w:val="19"/>
                <w:szCs w:val="19"/>
              </w:rPr>
              <w:t>the</w:t>
            </w:r>
            <w:r>
              <w:rPr>
                <w:color w:val="262626"/>
                <w:spacing w:val="23"/>
                <w:sz w:val="19"/>
                <w:szCs w:val="19"/>
              </w:rPr>
              <w:t xml:space="preserve"> </w:t>
            </w:r>
            <w:r>
              <w:rPr>
                <w:color w:val="262626"/>
                <w:w w:val="86"/>
                <w:sz w:val="19"/>
                <w:szCs w:val="19"/>
              </w:rPr>
              <w:t>AP</w:t>
            </w:r>
            <w:r>
              <w:rPr>
                <w:color w:val="262626"/>
                <w:spacing w:val="6"/>
                <w:w w:val="86"/>
                <w:sz w:val="19"/>
                <w:szCs w:val="19"/>
              </w:rPr>
              <w:t xml:space="preserve"> </w:t>
            </w:r>
            <w:r>
              <w:rPr>
                <w:color w:val="262626"/>
                <w:sz w:val="19"/>
                <w:szCs w:val="19"/>
              </w:rPr>
              <w:t>Chemistry</w:t>
            </w:r>
            <w:r>
              <w:rPr>
                <w:color w:val="262626"/>
                <w:spacing w:val="-5"/>
                <w:sz w:val="19"/>
                <w:szCs w:val="19"/>
              </w:rPr>
              <w:t xml:space="preserve"> </w:t>
            </w:r>
            <w:r>
              <w:rPr>
                <w:color w:val="262626"/>
                <w:sz w:val="19"/>
                <w:szCs w:val="19"/>
              </w:rPr>
              <w:t>Curriculum</w:t>
            </w:r>
            <w:r>
              <w:rPr>
                <w:color w:val="262626"/>
                <w:spacing w:val="-14"/>
                <w:sz w:val="19"/>
                <w:szCs w:val="19"/>
              </w:rPr>
              <w:t xml:space="preserve"> </w:t>
            </w:r>
            <w:r>
              <w:rPr>
                <w:color w:val="262626"/>
                <w:w w:val="95"/>
                <w:sz w:val="19"/>
                <w:szCs w:val="19"/>
              </w:rPr>
              <w:t>Framework.</w:t>
            </w:r>
            <w:r>
              <w:rPr>
                <w:color w:val="262626"/>
                <w:spacing w:val="23"/>
                <w:w w:val="95"/>
                <w:sz w:val="19"/>
                <w:szCs w:val="19"/>
              </w:rPr>
              <w:t xml:space="preserve"> </w:t>
            </w:r>
            <w:r>
              <w:rPr>
                <w:color w:val="262626"/>
                <w:w w:val="95"/>
                <w:sz w:val="19"/>
                <w:szCs w:val="19"/>
              </w:rPr>
              <w:t>At</w:t>
            </w:r>
            <w:r>
              <w:rPr>
                <w:color w:val="262626"/>
                <w:spacing w:val="-11"/>
                <w:w w:val="95"/>
                <w:sz w:val="19"/>
                <w:szCs w:val="19"/>
              </w:rPr>
              <w:t xml:space="preserve"> </w:t>
            </w:r>
            <w:r>
              <w:rPr>
                <w:color w:val="262626"/>
                <w:sz w:val="19"/>
                <w:szCs w:val="19"/>
              </w:rPr>
              <w:t>minimum,</w:t>
            </w:r>
            <w:r>
              <w:rPr>
                <w:color w:val="262626"/>
                <w:spacing w:val="-14"/>
                <w:sz w:val="19"/>
                <w:szCs w:val="19"/>
              </w:rPr>
              <w:t xml:space="preserve"> </w:t>
            </w:r>
            <w:r>
              <w:rPr>
                <w:color w:val="262626"/>
                <w:sz w:val="19"/>
                <w:szCs w:val="19"/>
              </w:rPr>
              <w:t>six</w:t>
            </w:r>
            <w:r>
              <w:rPr>
                <w:color w:val="262626"/>
                <w:spacing w:val="-6"/>
                <w:sz w:val="19"/>
                <w:szCs w:val="19"/>
              </w:rPr>
              <w:t xml:space="preserve"> </w:t>
            </w:r>
            <w:r>
              <w:rPr>
                <w:color w:val="262626"/>
                <w:sz w:val="19"/>
                <w:szCs w:val="19"/>
              </w:rPr>
              <w:t>of</w:t>
            </w:r>
            <w:r>
              <w:rPr>
                <w:color w:val="262626"/>
                <w:spacing w:val="1"/>
                <w:sz w:val="19"/>
                <w:szCs w:val="19"/>
              </w:rPr>
              <w:t xml:space="preserve"> </w:t>
            </w:r>
            <w:r>
              <w:rPr>
                <w:color w:val="262626"/>
                <w:sz w:val="19"/>
                <w:szCs w:val="19"/>
              </w:rPr>
              <w:t>the</w:t>
            </w:r>
            <w:r>
              <w:rPr>
                <w:color w:val="262626"/>
                <w:spacing w:val="36"/>
                <w:sz w:val="19"/>
                <w:szCs w:val="19"/>
              </w:rPr>
              <w:t xml:space="preserve"> </w:t>
            </w:r>
            <w:r>
              <w:rPr>
                <w:color w:val="262626"/>
                <w:sz w:val="19"/>
                <w:szCs w:val="19"/>
              </w:rPr>
              <w:t>required</w:t>
            </w:r>
            <w:r>
              <w:rPr>
                <w:color w:val="262626"/>
                <w:spacing w:val="6"/>
                <w:sz w:val="19"/>
                <w:szCs w:val="19"/>
              </w:rPr>
              <w:t xml:space="preserve"> </w:t>
            </w:r>
            <w:r>
              <w:rPr>
                <w:color w:val="262626"/>
                <w:sz w:val="19"/>
                <w:szCs w:val="19"/>
              </w:rPr>
              <w:t>16</w:t>
            </w:r>
            <w:r>
              <w:rPr>
                <w:color w:val="262626"/>
                <w:spacing w:val="27"/>
                <w:sz w:val="19"/>
                <w:szCs w:val="19"/>
              </w:rPr>
              <w:t xml:space="preserve"> </w:t>
            </w:r>
            <w:r>
              <w:rPr>
                <w:color w:val="262626"/>
                <w:w w:val="103"/>
                <w:sz w:val="19"/>
                <w:szCs w:val="19"/>
              </w:rPr>
              <w:t xml:space="preserve">labs </w:t>
            </w:r>
            <w:r>
              <w:rPr>
                <w:color w:val="262626"/>
                <w:sz w:val="19"/>
                <w:szCs w:val="19"/>
              </w:rPr>
              <w:t>are</w:t>
            </w:r>
            <w:r>
              <w:rPr>
                <w:color w:val="262626"/>
                <w:spacing w:val="9"/>
                <w:sz w:val="19"/>
                <w:szCs w:val="19"/>
              </w:rPr>
              <w:t xml:space="preserve"> </w:t>
            </w:r>
            <w:r>
              <w:rPr>
                <w:color w:val="262626"/>
                <w:sz w:val="19"/>
                <w:szCs w:val="19"/>
              </w:rPr>
              <w:t>conducted</w:t>
            </w:r>
            <w:r>
              <w:rPr>
                <w:color w:val="262626"/>
                <w:spacing w:val="36"/>
                <w:sz w:val="19"/>
                <w:szCs w:val="19"/>
              </w:rPr>
              <w:t xml:space="preserve"> </w:t>
            </w:r>
            <w:r>
              <w:rPr>
                <w:color w:val="262626"/>
                <w:sz w:val="19"/>
                <w:szCs w:val="19"/>
              </w:rPr>
              <w:t>in</w:t>
            </w:r>
            <w:r>
              <w:rPr>
                <w:color w:val="262626"/>
                <w:spacing w:val="6"/>
                <w:sz w:val="19"/>
                <w:szCs w:val="19"/>
              </w:rPr>
              <w:t xml:space="preserve"> </w:t>
            </w:r>
            <w:r>
              <w:rPr>
                <w:color w:val="262626"/>
                <w:sz w:val="19"/>
                <w:szCs w:val="19"/>
              </w:rPr>
              <w:t>a</w:t>
            </w:r>
            <w:r>
              <w:rPr>
                <w:color w:val="262626"/>
                <w:spacing w:val="14"/>
                <w:sz w:val="19"/>
                <w:szCs w:val="19"/>
              </w:rPr>
              <w:t xml:space="preserve"> </w:t>
            </w:r>
            <w:r>
              <w:rPr>
                <w:color w:val="262626"/>
                <w:sz w:val="19"/>
                <w:szCs w:val="19"/>
              </w:rPr>
              <w:t>guided-inquiry</w:t>
            </w:r>
            <w:r>
              <w:rPr>
                <w:color w:val="262626"/>
                <w:spacing w:val="33"/>
                <w:sz w:val="19"/>
                <w:szCs w:val="19"/>
              </w:rPr>
              <w:t xml:space="preserve"> </w:t>
            </w:r>
            <w:r>
              <w:rPr>
                <w:color w:val="262626"/>
                <w:w w:val="108"/>
                <w:sz w:val="19"/>
                <w:szCs w:val="19"/>
              </w:rPr>
              <w:t>format.</w:t>
            </w:r>
          </w:p>
        </w:tc>
        <w:tc>
          <w:tcPr>
            <w:tcW w:w="1440" w:type="dxa"/>
            <w:tcBorders>
              <w:top w:val="single" w:sz="8" w:space="0" w:color="000000"/>
              <w:left w:val="single" w:sz="8" w:space="0" w:color="000000"/>
              <w:bottom w:val="single" w:sz="8" w:space="0" w:color="000000"/>
              <w:right w:val="single" w:sz="8" w:space="0" w:color="000000"/>
            </w:tcBorders>
          </w:tcPr>
          <w:p w:rsidR="00E116BF" w:rsidRDefault="006326BA" w:rsidP="00001291">
            <w:pPr>
              <w:widowControl w:val="0"/>
              <w:autoSpaceDE w:val="0"/>
              <w:autoSpaceDN w:val="0"/>
              <w:adjustRightInd w:val="0"/>
              <w:spacing w:before="4"/>
              <w:ind w:left="180" w:right="-20"/>
              <w:jc w:val="center"/>
            </w:pPr>
            <w:r>
              <w:t xml:space="preserve">2, </w:t>
            </w:r>
            <w:bookmarkStart w:id="0" w:name="_GoBack"/>
            <w:bookmarkEnd w:id="0"/>
            <w:r w:rsidR="00DB47CF">
              <w:t>5-6</w:t>
            </w:r>
          </w:p>
        </w:tc>
      </w:tr>
      <w:tr w:rsidR="00E116BF">
        <w:trPr>
          <w:trHeight w:hRule="exact" w:val="785"/>
        </w:trPr>
        <w:tc>
          <w:tcPr>
            <w:tcW w:w="9000" w:type="dxa"/>
            <w:tcBorders>
              <w:top w:val="single" w:sz="8" w:space="0" w:color="000000"/>
              <w:left w:val="single" w:sz="8" w:space="0" w:color="000000"/>
              <w:bottom w:val="single" w:sz="8" w:space="0" w:color="000000"/>
              <w:right w:val="single" w:sz="8" w:space="0" w:color="000000"/>
            </w:tcBorders>
          </w:tcPr>
          <w:p w:rsidR="00E116BF" w:rsidRDefault="00E116BF" w:rsidP="00795D50">
            <w:pPr>
              <w:widowControl w:val="0"/>
              <w:autoSpaceDE w:val="0"/>
              <w:autoSpaceDN w:val="0"/>
              <w:adjustRightInd w:val="0"/>
              <w:spacing w:before="28" w:line="256" w:lineRule="auto"/>
              <w:ind w:left="785" w:right="108" w:hanging="446"/>
            </w:pPr>
            <w:r>
              <w:rPr>
                <w:color w:val="262626"/>
                <w:sz w:val="19"/>
                <w:szCs w:val="19"/>
              </w:rPr>
              <w:t xml:space="preserve">CR7 </w:t>
            </w:r>
            <w:r>
              <w:rPr>
                <w:color w:val="262626"/>
                <w:spacing w:val="17"/>
                <w:sz w:val="19"/>
                <w:szCs w:val="19"/>
              </w:rPr>
              <w:t xml:space="preserve"> </w:t>
            </w:r>
            <w:r>
              <w:rPr>
                <w:color w:val="262626"/>
                <w:w w:val="94"/>
                <w:position w:val="1"/>
                <w:sz w:val="19"/>
                <w:szCs w:val="19"/>
              </w:rPr>
              <w:t>The</w:t>
            </w:r>
            <w:r>
              <w:rPr>
                <w:color w:val="262626"/>
                <w:spacing w:val="-7"/>
                <w:w w:val="94"/>
                <w:position w:val="1"/>
                <w:sz w:val="19"/>
                <w:szCs w:val="19"/>
              </w:rPr>
              <w:t xml:space="preserve"> </w:t>
            </w:r>
            <w:r>
              <w:rPr>
                <w:color w:val="262626"/>
                <w:position w:val="1"/>
                <w:sz w:val="19"/>
                <w:szCs w:val="19"/>
              </w:rPr>
              <w:t>course</w:t>
            </w:r>
            <w:r>
              <w:rPr>
                <w:color w:val="262626"/>
                <w:spacing w:val="27"/>
                <w:position w:val="1"/>
                <w:sz w:val="19"/>
                <w:szCs w:val="19"/>
              </w:rPr>
              <w:t xml:space="preserve"> </w:t>
            </w:r>
            <w:r>
              <w:rPr>
                <w:color w:val="262626"/>
                <w:position w:val="1"/>
                <w:sz w:val="19"/>
                <w:szCs w:val="19"/>
              </w:rPr>
              <w:t>provides</w:t>
            </w:r>
            <w:r>
              <w:rPr>
                <w:color w:val="262626"/>
                <w:spacing w:val="-8"/>
                <w:position w:val="1"/>
                <w:sz w:val="19"/>
                <w:szCs w:val="19"/>
              </w:rPr>
              <w:t xml:space="preserve"> </w:t>
            </w:r>
            <w:r>
              <w:rPr>
                <w:color w:val="262626"/>
                <w:w w:val="109"/>
                <w:position w:val="1"/>
                <w:sz w:val="19"/>
                <w:szCs w:val="19"/>
              </w:rPr>
              <w:t>opportunities</w:t>
            </w:r>
            <w:r>
              <w:rPr>
                <w:color w:val="262626"/>
                <w:spacing w:val="-10"/>
                <w:w w:val="109"/>
                <w:position w:val="1"/>
                <w:sz w:val="19"/>
                <w:szCs w:val="19"/>
              </w:rPr>
              <w:t xml:space="preserve"> </w:t>
            </w:r>
            <w:r>
              <w:rPr>
                <w:color w:val="262626"/>
                <w:position w:val="1"/>
                <w:sz w:val="19"/>
                <w:szCs w:val="19"/>
              </w:rPr>
              <w:t>for</w:t>
            </w:r>
            <w:r>
              <w:rPr>
                <w:color w:val="262626"/>
                <w:spacing w:val="-11"/>
                <w:position w:val="1"/>
                <w:sz w:val="19"/>
                <w:szCs w:val="19"/>
              </w:rPr>
              <w:t xml:space="preserve"> </w:t>
            </w:r>
            <w:r>
              <w:rPr>
                <w:color w:val="262626"/>
                <w:w w:val="113"/>
                <w:position w:val="1"/>
                <w:sz w:val="19"/>
                <w:szCs w:val="19"/>
              </w:rPr>
              <w:t>students</w:t>
            </w:r>
            <w:r>
              <w:rPr>
                <w:color w:val="262626"/>
                <w:spacing w:val="-13"/>
                <w:w w:val="113"/>
                <w:position w:val="1"/>
                <w:sz w:val="19"/>
                <w:szCs w:val="19"/>
              </w:rPr>
              <w:t xml:space="preserve"> </w:t>
            </w:r>
            <w:r>
              <w:rPr>
                <w:color w:val="262626"/>
                <w:position w:val="1"/>
                <w:sz w:val="19"/>
                <w:szCs w:val="19"/>
              </w:rPr>
              <w:t>to</w:t>
            </w:r>
            <w:r>
              <w:rPr>
                <w:color w:val="262626"/>
                <w:spacing w:val="17"/>
                <w:position w:val="1"/>
                <w:sz w:val="19"/>
                <w:szCs w:val="19"/>
              </w:rPr>
              <w:t xml:space="preserve"> </w:t>
            </w:r>
            <w:r>
              <w:rPr>
                <w:color w:val="262626"/>
                <w:position w:val="1"/>
                <w:sz w:val="19"/>
                <w:szCs w:val="19"/>
              </w:rPr>
              <w:t>develop,</w:t>
            </w:r>
            <w:r>
              <w:rPr>
                <w:color w:val="262626"/>
                <w:spacing w:val="20"/>
                <w:position w:val="1"/>
                <w:sz w:val="19"/>
                <w:szCs w:val="19"/>
              </w:rPr>
              <w:t xml:space="preserve"> </w:t>
            </w:r>
            <w:r>
              <w:rPr>
                <w:color w:val="262626"/>
                <w:position w:val="1"/>
                <w:sz w:val="19"/>
                <w:szCs w:val="19"/>
              </w:rPr>
              <w:t>record,</w:t>
            </w:r>
            <w:r>
              <w:rPr>
                <w:color w:val="262626"/>
                <w:spacing w:val="10"/>
                <w:position w:val="1"/>
                <w:sz w:val="19"/>
                <w:szCs w:val="19"/>
              </w:rPr>
              <w:t xml:space="preserve"> </w:t>
            </w:r>
            <w:r>
              <w:rPr>
                <w:color w:val="262626"/>
                <w:position w:val="1"/>
                <w:sz w:val="19"/>
                <w:szCs w:val="19"/>
              </w:rPr>
              <w:t>and</w:t>
            </w:r>
            <w:r>
              <w:rPr>
                <w:color w:val="262626"/>
                <w:spacing w:val="14"/>
                <w:position w:val="1"/>
                <w:sz w:val="19"/>
                <w:szCs w:val="19"/>
              </w:rPr>
              <w:t xml:space="preserve"> </w:t>
            </w:r>
            <w:r>
              <w:rPr>
                <w:color w:val="262626"/>
                <w:position w:val="1"/>
                <w:sz w:val="19"/>
                <w:szCs w:val="19"/>
              </w:rPr>
              <w:t xml:space="preserve">maintain </w:t>
            </w:r>
            <w:r>
              <w:rPr>
                <w:color w:val="262626"/>
                <w:spacing w:val="1"/>
                <w:position w:val="1"/>
                <w:sz w:val="19"/>
                <w:szCs w:val="19"/>
              </w:rPr>
              <w:t xml:space="preserve"> </w:t>
            </w:r>
            <w:r>
              <w:rPr>
                <w:color w:val="262626"/>
                <w:position w:val="1"/>
                <w:sz w:val="19"/>
                <w:szCs w:val="19"/>
              </w:rPr>
              <w:t>evidence</w:t>
            </w:r>
            <w:r>
              <w:rPr>
                <w:color w:val="262626"/>
                <w:spacing w:val="10"/>
                <w:position w:val="1"/>
                <w:sz w:val="19"/>
                <w:szCs w:val="19"/>
              </w:rPr>
              <w:t xml:space="preserve"> </w:t>
            </w:r>
            <w:r>
              <w:rPr>
                <w:color w:val="262626"/>
                <w:position w:val="1"/>
                <w:sz w:val="19"/>
                <w:szCs w:val="19"/>
              </w:rPr>
              <w:t>of</w:t>
            </w:r>
            <w:r>
              <w:rPr>
                <w:color w:val="262626"/>
                <w:spacing w:val="1"/>
                <w:position w:val="1"/>
                <w:sz w:val="19"/>
                <w:szCs w:val="19"/>
              </w:rPr>
              <w:t xml:space="preserve"> </w:t>
            </w:r>
            <w:r>
              <w:rPr>
                <w:color w:val="262626"/>
                <w:w w:val="112"/>
                <w:position w:val="1"/>
                <w:sz w:val="19"/>
                <w:szCs w:val="19"/>
              </w:rPr>
              <w:t xml:space="preserve">their </w:t>
            </w:r>
            <w:r>
              <w:rPr>
                <w:color w:val="262626"/>
                <w:sz w:val="19"/>
                <w:szCs w:val="19"/>
              </w:rPr>
              <w:t>verbal,</w:t>
            </w:r>
            <w:r>
              <w:rPr>
                <w:color w:val="262626"/>
                <w:spacing w:val="17"/>
                <w:sz w:val="19"/>
                <w:szCs w:val="19"/>
              </w:rPr>
              <w:t xml:space="preserve"> </w:t>
            </w:r>
            <w:r>
              <w:rPr>
                <w:color w:val="262626"/>
                <w:w w:val="110"/>
                <w:sz w:val="19"/>
                <w:szCs w:val="19"/>
              </w:rPr>
              <w:t>written,</w:t>
            </w:r>
            <w:r>
              <w:rPr>
                <w:color w:val="262626"/>
                <w:spacing w:val="-22"/>
                <w:w w:val="110"/>
                <w:sz w:val="19"/>
                <w:szCs w:val="19"/>
              </w:rPr>
              <w:t xml:space="preserve"> </w:t>
            </w:r>
            <w:r>
              <w:rPr>
                <w:color w:val="262626"/>
                <w:sz w:val="19"/>
                <w:szCs w:val="19"/>
              </w:rPr>
              <w:t>and</w:t>
            </w:r>
            <w:r>
              <w:rPr>
                <w:color w:val="262626"/>
                <w:spacing w:val="26"/>
                <w:sz w:val="19"/>
                <w:szCs w:val="19"/>
              </w:rPr>
              <w:t xml:space="preserve"> </w:t>
            </w:r>
            <w:r>
              <w:rPr>
                <w:color w:val="262626"/>
                <w:sz w:val="19"/>
                <w:szCs w:val="19"/>
              </w:rPr>
              <w:t>graphic</w:t>
            </w:r>
            <w:r>
              <w:rPr>
                <w:color w:val="262626"/>
                <w:spacing w:val="20"/>
                <w:sz w:val="19"/>
                <w:szCs w:val="19"/>
              </w:rPr>
              <w:t xml:space="preserve"> </w:t>
            </w:r>
            <w:r>
              <w:rPr>
                <w:color w:val="262626"/>
                <w:sz w:val="19"/>
                <w:szCs w:val="19"/>
              </w:rPr>
              <w:t>communication</w:t>
            </w:r>
            <w:r>
              <w:rPr>
                <w:color w:val="262626"/>
                <w:spacing w:val="27"/>
                <w:sz w:val="19"/>
                <w:szCs w:val="19"/>
              </w:rPr>
              <w:t xml:space="preserve"> </w:t>
            </w:r>
            <w:r>
              <w:rPr>
                <w:color w:val="262626"/>
                <w:sz w:val="19"/>
                <w:szCs w:val="19"/>
              </w:rPr>
              <w:t>skills</w:t>
            </w:r>
            <w:r>
              <w:rPr>
                <w:color w:val="262626"/>
                <w:spacing w:val="7"/>
                <w:sz w:val="19"/>
                <w:szCs w:val="19"/>
              </w:rPr>
              <w:t xml:space="preserve"> </w:t>
            </w:r>
            <w:r>
              <w:rPr>
                <w:color w:val="262626"/>
                <w:sz w:val="19"/>
                <w:szCs w:val="19"/>
              </w:rPr>
              <w:t xml:space="preserve">through </w:t>
            </w:r>
            <w:r>
              <w:rPr>
                <w:color w:val="262626"/>
                <w:spacing w:val="4"/>
                <w:sz w:val="19"/>
                <w:szCs w:val="19"/>
              </w:rPr>
              <w:t xml:space="preserve"> </w:t>
            </w:r>
            <w:r>
              <w:rPr>
                <w:color w:val="262626"/>
                <w:sz w:val="19"/>
                <w:szCs w:val="19"/>
              </w:rPr>
              <w:t xml:space="preserve">laboratory </w:t>
            </w:r>
            <w:r>
              <w:rPr>
                <w:color w:val="262626"/>
                <w:spacing w:val="7"/>
                <w:sz w:val="19"/>
                <w:szCs w:val="19"/>
              </w:rPr>
              <w:t xml:space="preserve"> </w:t>
            </w:r>
            <w:r>
              <w:rPr>
                <w:color w:val="262626"/>
                <w:w w:val="110"/>
                <w:sz w:val="19"/>
                <w:szCs w:val="19"/>
              </w:rPr>
              <w:t>reports,</w:t>
            </w:r>
            <w:r>
              <w:rPr>
                <w:color w:val="262626"/>
                <w:spacing w:val="-34"/>
                <w:sz w:val="19"/>
                <w:szCs w:val="19"/>
              </w:rPr>
              <w:t xml:space="preserve"> </w:t>
            </w:r>
            <w:r>
              <w:rPr>
                <w:color w:val="262626"/>
                <w:sz w:val="19"/>
                <w:szCs w:val="19"/>
              </w:rPr>
              <w:t>summaries</w:t>
            </w:r>
            <w:r>
              <w:rPr>
                <w:color w:val="262626"/>
                <w:spacing w:val="35"/>
                <w:sz w:val="19"/>
                <w:szCs w:val="19"/>
              </w:rPr>
              <w:t xml:space="preserve"> </w:t>
            </w:r>
            <w:r>
              <w:rPr>
                <w:color w:val="262626"/>
                <w:sz w:val="19"/>
                <w:szCs w:val="19"/>
              </w:rPr>
              <w:t>of</w:t>
            </w:r>
            <w:r>
              <w:rPr>
                <w:color w:val="262626"/>
                <w:spacing w:val="-5"/>
                <w:sz w:val="19"/>
                <w:szCs w:val="19"/>
              </w:rPr>
              <w:t xml:space="preserve"> </w:t>
            </w:r>
            <w:r>
              <w:rPr>
                <w:color w:val="262626"/>
                <w:w w:val="110"/>
                <w:sz w:val="19"/>
                <w:szCs w:val="19"/>
              </w:rPr>
              <w:t xml:space="preserve">literature </w:t>
            </w:r>
            <w:r>
              <w:rPr>
                <w:color w:val="262626"/>
                <w:sz w:val="19"/>
                <w:szCs w:val="19"/>
              </w:rPr>
              <w:t>or</w:t>
            </w:r>
            <w:r>
              <w:rPr>
                <w:color w:val="262626"/>
                <w:spacing w:val="-7"/>
                <w:sz w:val="19"/>
                <w:szCs w:val="19"/>
              </w:rPr>
              <w:t xml:space="preserve"> </w:t>
            </w:r>
            <w:r>
              <w:rPr>
                <w:color w:val="262626"/>
                <w:sz w:val="19"/>
                <w:szCs w:val="19"/>
              </w:rPr>
              <w:t>scientific</w:t>
            </w:r>
            <w:r>
              <w:rPr>
                <w:color w:val="262626"/>
                <w:spacing w:val="12"/>
                <w:sz w:val="19"/>
                <w:szCs w:val="19"/>
              </w:rPr>
              <w:t xml:space="preserve"> </w:t>
            </w:r>
            <w:r>
              <w:rPr>
                <w:color w:val="262626"/>
                <w:w w:val="108"/>
                <w:sz w:val="19"/>
                <w:szCs w:val="19"/>
              </w:rPr>
              <w:t>investigations,</w:t>
            </w:r>
            <w:r>
              <w:rPr>
                <w:color w:val="262626"/>
                <w:spacing w:val="-23"/>
                <w:w w:val="108"/>
                <w:sz w:val="19"/>
                <w:szCs w:val="19"/>
              </w:rPr>
              <w:t xml:space="preserve"> </w:t>
            </w:r>
            <w:r>
              <w:rPr>
                <w:color w:val="262626"/>
                <w:sz w:val="19"/>
                <w:szCs w:val="19"/>
              </w:rPr>
              <w:t>and</w:t>
            </w:r>
            <w:r>
              <w:rPr>
                <w:color w:val="262626"/>
                <w:spacing w:val="23"/>
                <w:sz w:val="19"/>
                <w:szCs w:val="19"/>
              </w:rPr>
              <w:t xml:space="preserve"> </w:t>
            </w:r>
            <w:r>
              <w:rPr>
                <w:color w:val="262626"/>
                <w:sz w:val="19"/>
                <w:szCs w:val="19"/>
              </w:rPr>
              <w:t>oraL</w:t>
            </w:r>
            <w:r>
              <w:rPr>
                <w:color w:val="262626"/>
                <w:spacing w:val="17"/>
                <w:sz w:val="19"/>
                <w:szCs w:val="19"/>
              </w:rPr>
              <w:t xml:space="preserve"> </w:t>
            </w:r>
            <w:r>
              <w:rPr>
                <w:color w:val="262626"/>
                <w:sz w:val="19"/>
                <w:szCs w:val="19"/>
              </w:rPr>
              <w:t>written,</w:t>
            </w:r>
            <w:r>
              <w:rPr>
                <w:color w:val="262626"/>
                <w:spacing w:val="30"/>
                <w:sz w:val="19"/>
                <w:szCs w:val="19"/>
              </w:rPr>
              <w:t xml:space="preserve"> </w:t>
            </w:r>
            <w:r>
              <w:rPr>
                <w:color w:val="262626"/>
                <w:sz w:val="19"/>
                <w:szCs w:val="19"/>
              </w:rPr>
              <w:t>and</w:t>
            </w:r>
            <w:r>
              <w:rPr>
                <w:color w:val="262626"/>
                <w:spacing w:val="26"/>
                <w:sz w:val="19"/>
                <w:szCs w:val="19"/>
              </w:rPr>
              <w:t xml:space="preserve"> </w:t>
            </w:r>
            <w:r>
              <w:rPr>
                <w:color w:val="262626"/>
                <w:sz w:val="19"/>
                <w:szCs w:val="19"/>
              </w:rPr>
              <w:t>graphic</w:t>
            </w:r>
            <w:r>
              <w:rPr>
                <w:color w:val="262626"/>
                <w:spacing w:val="27"/>
                <w:sz w:val="19"/>
                <w:szCs w:val="19"/>
              </w:rPr>
              <w:t xml:space="preserve"> </w:t>
            </w:r>
            <w:r>
              <w:rPr>
                <w:color w:val="262626"/>
                <w:w w:val="109"/>
                <w:sz w:val="19"/>
                <w:szCs w:val="19"/>
              </w:rPr>
              <w:t>presentations.</w:t>
            </w:r>
          </w:p>
        </w:tc>
        <w:tc>
          <w:tcPr>
            <w:tcW w:w="1440" w:type="dxa"/>
            <w:tcBorders>
              <w:top w:val="single" w:sz="8" w:space="0" w:color="000000"/>
              <w:left w:val="single" w:sz="8" w:space="0" w:color="000000"/>
              <w:bottom w:val="single" w:sz="8" w:space="0" w:color="000000"/>
              <w:right w:val="single" w:sz="8" w:space="0" w:color="000000"/>
            </w:tcBorders>
          </w:tcPr>
          <w:p w:rsidR="00E116BF" w:rsidRDefault="00DB47CF" w:rsidP="00001291">
            <w:pPr>
              <w:widowControl w:val="0"/>
              <w:autoSpaceDE w:val="0"/>
              <w:autoSpaceDN w:val="0"/>
              <w:adjustRightInd w:val="0"/>
              <w:spacing w:before="38"/>
              <w:ind w:left="635" w:right="543"/>
              <w:jc w:val="center"/>
            </w:pPr>
            <w:r>
              <w:t>2</w:t>
            </w:r>
          </w:p>
        </w:tc>
      </w:tr>
    </w:tbl>
    <w:p w:rsidR="00E116BF" w:rsidRDefault="00E116BF">
      <w:pPr>
        <w:rPr>
          <w:b/>
        </w:rPr>
      </w:pPr>
    </w:p>
    <w:p w:rsidR="00E116BF" w:rsidRDefault="00E116BF">
      <w:pPr>
        <w:rPr>
          <w:b/>
        </w:rPr>
      </w:pPr>
    </w:p>
    <w:p w:rsidR="00E116BF" w:rsidRDefault="00E116BF">
      <w:pPr>
        <w:rPr>
          <w:b/>
        </w:rPr>
      </w:pPr>
    </w:p>
    <w:p w:rsidR="00E116BF" w:rsidRDefault="00E116BF">
      <w:pPr>
        <w:rPr>
          <w:b/>
        </w:rPr>
      </w:pPr>
    </w:p>
    <w:p w:rsidR="00E116BF" w:rsidRDefault="00E116BF">
      <w:pPr>
        <w:rPr>
          <w:b/>
        </w:rPr>
      </w:pPr>
    </w:p>
    <w:p w:rsidR="00E116BF" w:rsidRDefault="00E116BF">
      <w:pPr>
        <w:rPr>
          <w:b/>
        </w:rPr>
      </w:pPr>
    </w:p>
    <w:p w:rsidR="00E116BF" w:rsidRDefault="00E116BF">
      <w:pPr>
        <w:rPr>
          <w:b/>
        </w:rPr>
      </w:pPr>
    </w:p>
    <w:p w:rsidR="00A67180" w:rsidRDefault="00A67180">
      <w:pPr>
        <w:rPr>
          <w:b/>
        </w:rPr>
      </w:pPr>
    </w:p>
    <w:p w:rsidR="00A67180" w:rsidRDefault="00A67180">
      <w:pPr>
        <w:rPr>
          <w:b/>
        </w:rPr>
      </w:pPr>
    </w:p>
    <w:p w:rsidR="00A67180" w:rsidRDefault="00A67180">
      <w:pPr>
        <w:rPr>
          <w:b/>
        </w:rPr>
      </w:pPr>
    </w:p>
    <w:p w:rsidR="00A67180" w:rsidRDefault="00A67180">
      <w:pPr>
        <w:rPr>
          <w:b/>
        </w:rPr>
      </w:pPr>
    </w:p>
    <w:p w:rsidR="00A67180" w:rsidRDefault="00A67180">
      <w:pPr>
        <w:rPr>
          <w:b/>
        </w:rPr>
      </w:pPr>
    </w:p>
    <w:p w:rsidR="00A67180" w:rsidRDefault="00A67180">
      <w:pPr>
        <w:rPr>
          <w:b/>
        </w:rPr>
      </w:pPr>
    </w:p>
    <w:p w:rsidR="00E116BF" w:rsidRDefault="00E116BF">
      <w:pPr>
        <w:rPr>
          <w:b/>
        </w:rPr>
      </w:pPr>
    </w:p>
    <w:p w:rsidR="00001291" w:rsidRDefault="00001291">
      <w:pPr>
        <w:rPr>
          <w:b/>
        </w:rPr>
      </w:pPr>
    </w:p>
    <w:p w:rsidR="00FB7866" w:rsidRDefault="00FB7866">
      <w:pPr>
        <w:rPr>
          <w:b/>
        </w:rPr>
      </w:pPr>
      <w:r>
        <w:rPr>
          <w:b/>
        </w:rPr>
        <w:t>Overview:</w:t>
      </w:r>
    </w:p>
    <w:p w:rsidR="000D73F3" w:rsidRDefault="00FB7866">
      <w:r>
        <w:tab/>
      </w:r>
      <w:r w:rsidR="000D73F3">
        <w:t xml:space="preserve">The purpose of the class is to provide a college-level course in Chemistry and to prepare the student to seek credit and/or appropriate placement in college Chemistry courses.  This course is structured around the six big ideas articulated in the AP Chemistry curriculum framework provided by the College Board. </w:t>
      </w:r>
      <w:r w:rsidR="000D73F3">
        <w:rPr>
          <w:b/>
        </w:rPr>
        <w:t xml:space="preserve">[CR2]  </w:t>
      </w:r>
      <w:r w:rsidR="00EC338E">
        <w:t xml:space="preserve">All students are required to have successfully completed </w:t>
      </w:r>
      <w:r w:rsidR="00634449">
        <w:t>a year of Honors or New York State Regents</w:t>
      </w:r>
      <w:r w:rsidR="00EC338E">
        <w:t xml:space="preserve"> Chemistry before taking the AP class.  The class is designed to build on, rather than repeat, the prior work.</w:t>
      </w:r>
    </w:p>
    <w:p w:rsidR="002061CD" w:rsidRDefault="002061CD" w:rsidP="00E116BF">
      <w:pPr>
        <w:ind w:firstLine="720"/>
      </w:pPr>
    </w:p>
    <w:p w:rsidR="00D07329" w:rsidRDefault="004D585E" w:rsidP="004D585E">
      <w:pPr>
        <w:ind w:firstLine="720"/>
      </w:pPr>
      <w:r>
        <w:t xml:space="preserve">From the start of the school year up to the AP exam administration, the course </w:t>
      </w:r>
      <w:r w:rsidR="00634449">
        <w:t xml:space="preserve">meets the equivalent of 9  42 minute periods per week.  This includes a 4 period meeting on Wednesdays, which is where the labs are scheduled.  16 labs are accomplished by running a lab every other week, which in performance time alone would be 22 % of our total time.  Periods of discussion and preparation before and/or after the labs push our lab component to well over 25 % of our total time. </w:t>
      </w:r>
      <w:r>
        <w:t xml:space="preserve">  </w:t>
      </w:r>
      <w:r w:rsidR="000D73F3">
        <w:t xml:space="preserve">  </w:t>
      </w:r>
    </w:p>
    <w:p w:rsidR="004D585E" w:rsidRDefault="004D585E" w:rsidP="004D585E">
      <w:pPr>
        <w:ind w:firstLine="720"/>
      </w:pPr>
    </w:p>
    <w:p w:rsidR="00D07329" w:rsidRPr="004D585E" w:rsidRDefault="00FB7866">
      <w:r>
        <w:tab/>
      </w:r>
      <w:r w:rsidR="004D585E">
        <w:t xml:space="preserve">Topics are covered with class discussion based on textbook readings supplemented with my own handouts and practice problems from various sources.  All students and I own and use a copy of the class text, which was published in 2012 </w:t>
      </w:r>
      <w:r w:rsidR="004D585E">
        <w:rPr>
          <w:b/>
        </w:rPr>
        <w:t>[CR1]</w:t>
      </w:r>
      <w:r w:rsidR="004D585E">
        <w:t>.</w:t>
      </w:r>
    </w:p>
    <w:p w:rsidR="00D07329" w:rsidRDefault="00D07329"/>
    <w:p w:rsidR="002061CD" w:rsidRPr="00EE540E" w:rsidRDefault="002061CD" w:rsidP="00EE540E">
      <w:pPr>
        <w:autoSpaceDE w:val="0"/>
        <w:autoSpaceDN w:val="0"/>
        <w:adjustRightInd w:val="0"/>
        <w:ind w:firstLine="720"/>
        <w:rPr>
          <w:b/>
        </w:rPr>
      </w:pPr>
      <w:r>
        <w:t xml:space="preserve">Students </w:t>
      </w:r>
      <w:r w:rsidR="004D585E">
        <w:t>engage in</w:t>
      </w:r>
      <w:r>
        <w:t xml:space="preserve"> hands-on laboratory work, integrated throughout </w:t>
      </w:r>
      <w:r w:rsidR="004D585E">
        <w:t>the course that accounts for 25</w:t>
      </w:r>
      <w:r w:rsidR="00634449">
        <w:t>% of the class time, as stated above.</w:t>
      </w:r>
      <w:r>
        <w:t xml:space="preserve"> </w:t>
      </w:r>
      <w:r>
        <w:rPr>
          <w:b/>
        </w:rPr>
        <w:t>[CR5a]</w:t>
      </w:r>
      <w:r>
        <w:t xml:space="preserve"> </w:t>
      </w:r>
      <w:r w:rsidR="004D585E">
        <w:t>Labs develop</w:t>
      </w:r>
      <w:r>
        <w:t xml:space="preserve"> conceptual </w:t>
      </w:r>
      <w:r w:rsidR="004D585E">
        <w:t xml:space="preserve">and practical </w:t>
      </w:r>
      <w:r>
        <w:t>understanding</w:t>
      </w:r>
      <w:r w:rsidR="004D585E">
        <w:t xml:space="preserve"> of content knowledge, while</w:t>
      </w:r>
      <w:r w:rsidR="00566CEE">
        <w:t xml:space="preserve"> giving experience with inquiry</w:t>
      </w:r>
      <w:r w:rsidR="004D585E">
        <w:t xml:space="preserve"> and the seven science practices</w:t>
      </w:r>
      <w:r>
        <w:t xml:space="preserve">. </w:t>
      </w:r>
      <w:r w:rsidR="00EE540E">
        <w:t xml:space="preserve">At least six labs utilize inquiry format </w:t>
      </w:r>
      <w:r w:rsidR="00EE540E">
        <w:rPr>
          <w:b/>
        </w:rPr>
        <w:t>[CR</w:t>
      </w:r>
      <w:r w:rsidR="00334E83">
        <w:rPr>
          <w:b/>
        </w:rPr>
        <w:t>6</w:t>
      </w:r>
      <w:r w:rsidR="00EE540E">
        <w:rPr>
          <w:b/>
        </w:rPr>
        <w:t>].</w:t>
      </w:r>
    </w:p>
    <w:p w:rsidR="002061CD" w:rsidRDefault="002061CD"/>
    <w:p w:rsidR="00B5680A" w:rsidRDefault="00FB7866" w:rsidP="002061CD">
      <w:pPr>
        <w:autoSpaceDE w:val="0"/>
        <w:autoSpaceDN w:val="0"/>
        <w:adjustRightInd w:val="0"/>
        <w:rPr>
          <w:b/>
        </w:rPr>
      </w:pPr>
      <w:r>
        <w:tab/>
        <w:t xml:space="preserve">Labs form a foundation for student understanding of the chemical principles discussed in lectures but are also chosen to reflect the diversity of lab work generally completed in a first year course.  </w:t>
      </w:r>
      <w:r w:rsidR="00566CEE">
        <w:t xml:space="preserve">Students generally work with a partner to plan and carry out experiments.  Most labs utilize traditional equipment and measuring devices; a few utilize probeware and data </w:t>
      </w:r>
      <w:r w:rsidR="00B5680A">
        <w:t xml:space="preserve"> collection software. </w:t>
      </w:r>
      <w:r w:rsidR="00B5680A">
        <w:rPr>
          <w:b/>
        </w:rPr>
        <w:t>[CR5b]</w:t>
      </w:r>
    </w:p>
    <w:p w:rsidR="00566CEE" w:rsidRDefault="00566CEE" w:rsidP="002061CD">
      <w:pPr>
        <w:autoSpaceDE w:val="0"/>
        <w:autoSpaceDN w:val="0"/>
        <w:adjustRightInd w:val="0"/>
        <w:rPr>
          <w:b/>
        </w:rPr>
      </w:pPr>
    </w:p>
    <w:p w:rsidR="00E93BD1" w:rsidRDefault="00566CEE" w:rsidP="00B5680A">
      <w:pPr>
        <w:autoSpaceDE w:val="0"/>
        <w:autoSpaceDN w:val="0"/>
        <w:adjustRightInd w:val="0"/>
        <w:ind w:firstLine="720"/>
      </w:pPr>
      <w:r>
        <w:t>All students keep an electronic laboratory notebook on their tablet comp</w:t>
      </w:r>
      <w:r w:rsidR="00634449">
        <w:t>uter.  Lab reports are generally NOT individual, but done with the partner, or in some cases, developed by a team of four or more students</w:t>
      </w:r>
      <w:r>
        <w:t>.</w:t>
      </w:r>
      <w:r w:rsidR="00D70007">
        <w:t xml:space="preserve"> (See "Group Lab Reports, page 10 of AP Chemistry Lab Manual) </w:t>
      </w:r>
      <w:r w:rsidR="00125416">
        <w:t xml:space="preserve"> </w:t>
      </w:r>
      <w:r w:rsidR="00634449">
        <w:t>Lab reports tend to be brief, including a general procedural description, all raw data, results, graphs, tables,  and error analysis</w:t>
      </w:r>
      <w:r w:rsidR="00125416">
        <w:t>.</w:t>
      </w:r>
      <w:r>
        <w:t xml:space="preserve">  </w:t>
      </w:r>
      <w:r w:rsidR="00C14662">
        <w:rPr>
          <w:b/>
        </w:rPr>
        <w:t>[CR7</w:t>
      </w:r>
      <w:r w:rsidR="00EE540E">
        <w:rPr>
          <w:b/>
        </w:rPr>
        <w:t>, SP1 thru 7</w:t>
      </w:r>
      <w:r w:rsidR="00C14662">
        <w:rPr>
          <w:b/>
        </w:rPr>
        <w:t>]</w:t>
      </w:r>
      <w:r w:rsidR="00EE540E">
        <w:rPr>
          <w:b/>
        </w:rPr>
        <w:t>.</w:t>
      </w:r>
      <w:r w:rsidR="00EE540E">
        <w:t xml:space="preserve">  </w:t>
      </w:r>
      <w:r w:rsidR="00E04BCE">
        <w:t>A list of laboratories is included below.</w:t>
      </w:r>
    </w:p>
    <w:p w:rsidR="00755B93" w:rsidRDefault="00755B93" w:rsidP="00B5680A">
      <w:pPr>
        <w:autoSpaceDE w:val="0"/>
        <w:autoSpaceDN w:val="0"/>
        <w:adjustRightInd w:val="0"/>
        <w:ind w:firstLine="720"/>
      </w:pPr>
    </w:p>
    <w:p w:rsidR="00755B93" w:rsidRPr="00E958C5" w:rsidRDefault="00755B93" w:rsidP="00E958C5">
      <w:pPr>
        <w:autoSpaceDE w:val="0"/>
        <w:autoSpaceDN w:val="0"/>
        <w:adjustRightInd w:val="0"/>
        <w:ind w:firstLine="720"/>
      </w:pPr>
      <w:r>
        <w:t xml:space="preserve">Practical applications and ramifications are brought up throughout the course.  For example, </w:t>
      </w:r>
      <w:r w:rsidR="00634449">
        <w:t>the issue of fracking to extract methane is very much relevant in New York State. Students calculate the energy production per mole of carbon dioxide produced by various fossil fuels, and conclude that methane is the most environmentally desirable of the available choices</w:t>
      </w:r>
      <w:r w:rsidR="00E958C5">
        <w:t xml:space="preserve">  </w:t>
      </w:r>
      <w:r>
        <w:rPr>
          <w:b/>
        </w:rPr>
        <w:t>[CR4</w:t>
      </w:r>
      <w:r w:rsidR="00E958C5">
        <w:rPr>
          <w:b/>
        </w:rPr>
        <w:t xml:space="preserve"> </w:t>
      </w:r>
      <w:r w:rsidR="00E958C5">
        <w:t xml:space="preserve">relating to </w:t>
      </w:r>
      <w:r w:rsidR="00E958C5">
        <w:rPr>
          <w:rFonts w:ascii="Arial" w:eastAsia="Arial" w:hAnsi="Arial" w:cs="Arial"/>
          <w:b/>
          <w:bCs/>
          <w:color w:val="231F20"/>
          <w:w w:val="80"/>
          <w:sz w:val="20"/>
          <w:szCs w:val="20"/>
        </w:rPr>
        <w:t>Essential</w:t>
      </w:r>
      <w:r w:rsidR="00E958C5">
        <w:rPr>
          <w:rFonts w:ascii="Arial" w:eastAsia="Arial" w:hAnsi="Arial" w:cs="Arial"/>
          <w:b/>
          <w:bCs/>
          <w:color w:val="231F20"/>
          <w:spacing w:val="31"/>
          <w:w w:val="80"/>
          <w:sz w:val="20"/>
          <w:szCs w:val="20"/>
        </w:rPr>
        <w:t xml:space="preserve"> </w:t>
      </w:r>
      <w:r w:rsidR="00E958C5">
        <w:rPr>
          <w:rFonts w:ascii="Arial" w:eastAsia="Arial" w:hAnsi="Arial" w:cs="Arial"/>
          <w:b/>
          <w:bCs/>
          <w:color w:val="231F20"/>
          <w:w w:val="80"/>
          <w:sz w:val="20"/>
          <w:szCs w:val="20"/>
        </w:rPr>
        <w:t>knowledge</w:t>
      </w:r>
      <w:r w:rsidR="00E958C5">
        <w:rPr>
          <w:rFonts w:ascii="Arial" w:eastAsia="Arial" w:hAnsi="Arial" w:cs="Arial"/>
          <w:b/>
          <w:bCs/>
          <w:color w:val="231F20"/>
          <w:spacing w:val="31"/>
          <w:w w:val="80"/>
          <w:sz w:val="20"/>
          <w:szCs w:val="20"/>
        </w:rPr>
        <w:t xml:space="preserve"> </w:t>
      </w:r>
      <w:r w:rsidR="00AA62D5">
        <w:rPr>
          <w:rFonts w:ascii="Arial" w:eastAsia="Arial" w:hAnsi="Arial" w:cs="Arial"/>
          <w:b/>
          <w:bCs/>
          <w:color w:val="231F20"/>
          <w:w w:val="80"/>
          <w:sz w:val="20"/>
          <w:szCs w:val="20"/>
        </w:rPr>
        <w:t>5.C.2, g</w:t>
      </w:r>
      <w:r w:rsidR="00E958C5">
        <w:rPr>
          <w:rFonts w:ascii="Arial" w:eastAsia="Arial" w:hAnsi="Arial" w:cs="Arial"/>
          <w:b/>
          <w:bCs/>
          <w:color w:val="231F20"/>
          <w:w w:val="80"/>
          <w:sz w:val="20"/>
          <w:szCs w:val="20"/>
        </w:rPr>
        <w:t>:</w:t>
      </w:r>
      <w:r w:rsidR="00AA62D5">
        <w:rPr>
          <w:rFonts w:ascii="Arial" w:eastAsia="Arial" w:hAnsi="Arial" w:cs="Arial"/>
          <w:b/>
          <w:bCs/>
          <w:color w:val="231F20"/>
          <w:spacing w:val="31"/>
          <w:w w:val="80"/>
          <w:sz w:val="20"/>
          <w:szCs w:val="20"/>
        </w:rPr>
        <w:t xml:space="preserve">- </w:t>
      </w:r>
      <w:r w:rsidR="00AA62D5" w:rsidRPr="00AA62D5">
        <w:t>"the use of s</w:t>
      </w:r>
      <w:r w:rsidR="00AA62D5">
        <w:t>uch tables to compare related re</w:t>
      </w:r>
      <w:r w:rsidR="00AA62D5" w:rsidRPr="00AA62D5">
        <w:t>actions</w:t>
      </w:r>
      <w:r w:rsidR="00D70007">
        <w:t>"</w:t>
      </w:r>
    </w:p>
    <w:p w:rsidR="00755B93" w:rsidRPr="00755B93" w:rsidRDefault="00755B93">
      <w:pPr>
        <w:rPr>
          <w:b/>
        </w:rPr>
      </w:pPr>
    </w:p>
    <w:p w:rsidR="007543E5" w:rsidRDefault="007543E5">
      <w:r>
        <w:tab/>
        <w:t>A student’s gra</w:t>
      </w:r>
      <w:r w:rsidR="00334E83">
        <w:t>de is a we</w:t>
      </w:r>
      <w:r w:rsidR="00634449">
        <w:t>ighted average of test scores (75%) and labs (2</w:t>
      </w:r>
      <w:r w:rsidR="00334E83">
        <w:t xml:space="preserve">5%).  </w:t>
      </w:r>
    </w:p>
    <w:p w:rsidR="00334E83" w:rsidRDefault="00334E83"/>
    <w:p w:rsidR="00FE7B4F" w:rsidRDefault="00FE7B4F">
      <w:r>
        <w:rPr>
          <w:b/>
        </w:rPr>
        <w:t>Text</w:t>
      </w:r>
    </w:p>
    <w:p w:rsidR="00130F44" w:rsidRDefault="00FE7B4F">
      <w:r>
        <w:tab/>
      </w:r>
      <w:r w:rsidR="00130F44">
        <w:t xml:space="preserve">Brown, Theodore L., et.al., </w:t>
      </w:r>
      <w:r w:rsidR="00130F44" w:rsidRPr="00130F44">
        <w:rPr>
          <w:i/>
        </w:rPr>
        <w:t>Chemistry: The Central Science</w:t>
      </w:r>
      <w:r w:rsidR="00130F44">
        <w:t xml:space="preserve"> – 1</w:t>
      </w:r>
      <w:r w:rsidR="00334E83">
        <w:t>2</w:t>
      </w:r>
      <w:r w:rsidR="00130F44" w:rsidRPr="00130F44">
        <w:rPr>
          <w:vertAlign w:val="superscript"/>
        </w:rPr>
        <w:t>th</w:t>
      </w:r>
      <w:r w:rsidR="00334E83">
        <w:t xml:space="preserve"> ed. Pearson Prentice Hall  2012</w:t>
      </w:r>
      <w:r w:rsidR="00130F44">
        <w:t>.</w:t>
      </w:r>
    </w:p>
    <w:p w:rsidR="00353476" w:rsidRDefault="00353476"/>
    <w:p w:rsidR="00353476" w:rsidRDefault="00353476"/>
    <w:p w:rsidR="00353476" w:rsidRDefault="00353476"/>
    <w:p w:rsidR="00353476" w:rsidRDefault="00353476"/>
    <w:p w:rsidR="007543E5" w:rsidRPr="007543E5" w:rsidRDefault="00001291">
      <w:pPr>
        <w:rPr>
          <w:b/>
          <w:i/>
        </w:rPr>
      </w:pPr>
      <w:r w:rsidRPr="00001291">
        <w:rPr>
          <w:b/>
        </w:rPr>
        <w:t>Course outline:</w:t>
      </w:r>
    </w:p>
    <w:tbl>
      <w:tblPr>
        <w:tblpPr w:leftFromText="180" w:rightFromText="180" w:vertAnchor="text" w:horzAnchor="margin" w:tblpY="194"/>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959"/>
        <w:gridCol w:w="810"/>
        <w:gridCol w:w="4139"/>
      </w:tblGrid>
      <w:tr w:rsidR="00E2085D">
        <w:tc>
          <w:tcPr>
            <w:tcW w:w="647" w:type="dxa"/>
            <w:shd w:val="clear" w:color="auto" w:fill="auto"/>
          </w:tcPr>
          <w:p w:rsidR="00E2085D" w:rsidRPr="00D2664E" w:rsidRDefault="00E2085D" w:rsidP="007D1D5E">
            <w:pPr>
              <w:jc w:val="center"/>
              <w:rPr>
                <w:b/>
                <w:sz w:val="20"/>
                <w:szCs w:val="20"/>
              </w:rPr>
            </w:pPr>
            <w:r w:rsidRPr="00D2664E">
              <w:rPr>
                <w:b/>
                <w:sz w:val="20"/>
                <w:szCs w:val="20"/>
              </w:rPr>
              <w:t>Unit</w:t>
            </w:r>
          </w:p>
        </w:tc>
        <w:tc>
          <w:tcPr>
            <w:tcW w:w="3959" w:type="dxa"/>
            <w:shd w:val="clear" w:color="auto" w:fill="auto"/>
          </w:tcPr>
          <w:p w:rsidR="00E2085D" w:rsidRPr="007D1D5E" w:rsidRDefault="00E2085D" w:rsidP="007D1D5E">
            <w:pPr>
              <w:jc w:val="center"/>
              <w:rPr>
                <w:b/>
              </w:rPr>
            </w:pPr>
            <w:r w:rsidRPr="007D1D5E">
              <w:rPr>
                <w:b/>
              </w:rPr>
              <w:t>Chapters</w:t>
            </w:r>
            <w:r>
              <w:rPr>
                <w:b/>
              </w:rPr>
              <w:t xml:space="preserve"> in Brown et al.</w:t>
            </w:r>
          </w:p>
        </w:tc>
        <w:tc>
          <w:tcPr>
            <w:tcW w:w="810" w:type="dxa"/>
          </w:tcPr>
          <w:p w:rsidR="00E2085D" w:rsidRPr="007D1D5E" w:rsidRDefault="00E2085D" w:rsidP="007D1D5E">
            <w:pPr>
              <w:jc w:val="center"/>
              <w:rPr>
                <w:b/>
              </w:rPr>
            </w:pPr>
            <w:r>
              <w:rPr>
                <w:b/>
              </w:rPr>
              <w:t>Big Ideas</w:t>
            </w:r>
          </w:p>
        </w:tc>
        <w:tc>
          <w:tcPr>
            <w:tcW w:w="4139" w:type="dxa"/>
          </w:tcPr>
          <w:p w:rsidR="00E2085D" w:rsidRPr="007D1D5E" w:rsidRDefault="00E2085D" w:rsidP="007D1D5E">
            <w:pPr>
              <w:jc w:val="center"/>
              <w:rPr>
                <w:b/>
              </w:rPr>
            </w:pPr>
            <w:r>
              <w:rPr>
                <w:b/>
              </w:rPr>
              <w:t>L</w:t>
            </w:r>
            <w:r w:rsidR="006326BA">
              <w:rPr>
                <w:b/>
              </w:rPr>
              <w:t>earning Objectives</w:t>
            </w:r>
          </w:p>
        </w:tc>
      </w:tr>
      <w:tr w:rsidR="00E2085D">
        <w:tc>
          <w:tcPr>
            <w:tcW w:w="647" w:type="dxa"/>
            <w:shd w:val="clear" w:color="auto" w:fill="auto"/>
          </w:tcPr>
          <w:p w:rsidR="00E2085D" w:rsidRPr="007D1D5E" w:rsidRDefault="00E2085D" w:rsidP="007D1D5E">
            <w:pPr>
              <w:jc w:val="center"/>
              <w:rPr>
                <w:b/>
              </w:rPr>
            </w:pPr>
            <w:r w:rsidRPr="007D1D5E">
              <w:rPr>
                <w:b/>
              </w:rPr>
              <w:t>1</w:t>
            </w:r>
          </w:p>
        </w:tc>
        <w:tc>
          <w:tcPr>
            <w:tcW w:w="3959" w:type="dxa"/>
            <w:shd w:val="clear" w:color="auto" w:fill="auto"/>
          </w:tcPr>
          <w:p w:rsidR="00E2085D" w:rsidRDefault="00E2085D" w:rsidP="007D1D5E">
            <w:r>
              <w:t>1. Introduction: Matter and Measurement</w:t>
            </w:r>
          </w:p>
          <w:p w:rsidR="00E2085D" w:rsidRDefault="00E2085D" w:rsidP="007D1D5E">
            <w:r>
              <w:t>2. Atoms, Molecules, and Ions</w:t>
            </w:r>
          </w:p>
          <w:p w:rsidR="00E2085D" w:rsidRDefault="00E2085D" w:rsidP="007D1D5E">
            <w:r>
              <w:t>3. Stoichiometry: Calculations with Chemical Formulas and Equations</w:t>
            </w:r>
          </w:p>
          <w:p w:rsidR="00E2085D" w:rsidRDefault="00E2085D" w:rsidP="007D1D5E">
            <w:r>
              <w:t>4. Aqueous Reactions and Solution Stoichiometry</w:t>
            </w:r>
          </w:p>
        </w:tc>
        <w:tc>
          <w:tcPr>
            <w:tcW w:w="810" w:type="dxa"/>
          </w:tcPr>
          <w:p w:rsidR="00E2085D" w:rsidRDefault="00E2085D" w:rsidP="00D53E68">
            <w:r>
              <w:t>1</w:t>
            </w:r>
            <w:r w:rsidR="00D53E68">
              <w:t>, 3</w:t>
            </w:r>
          </w:p>
          <w:p w:rsidR="00E2085D" w:rsidRDefault="00E2085D" w:rsidP="007D1D5E"/>
        </w:tc>
        <w:tc>
          <w:tcPr>
            <w:tcW w:w="4139" w:type="dxa"/>
          </w:tcPr>
          <w:p w:rsidR="00E2085D" w:rsidRDefault="00E2085D" w:rsidP="007D1D5E">
            <w:pPr>
              <w:rPr>
                <w:sz w:val="20"/>
                <w:szCs w:val="20"/>
              </w:rPr>
            </w:pPr>
            <w:r>
              <w:rPr>
                <w:sz w:val="20"/>
                <w:szCs w:val="20"/>
              </w:rPr>
              <w:t>1.1-1.4; 1.13-1.14;1.17-1.20</w:t>
            </w:r>
          </w:p>
          <w:p w:rsidR="00E2085D" w:rsidRDefault="00E2085D" w:rsidP="00A007A1">
            <w:pPr>
              <w:rPr>
                <w:sz w:val="20"/>
                <w:szCs w:val="20"/>
              </w:rPr>
            </w:pPr>
            <w:r>
              <w:rPr>
                <w:sz w:val="20"/>
                <w:szCs w:val="20"/>
              </w:rPr>
              <w:t>3.1-3.6; 3.8-3.10</w:t>
            </w:r>
          </w:p>
          <w:p w:rsidR="00E2085D" w:rsidRPr="004F5C60" w:rsidRDefault="00E2085D" w:rsidP="00A007A1">
            <w:pPr>
              <w:rPr>
                <w:sz w:val="20"/>
                <w:szCs w:val="20"/>
              </w:rPr>
            </w:pPr>
          </w:p>
        </w:tc>
      </w:tr>
      <w:tr w:rsidR="00E2085D">
        <w:tc>
          <w:tcPr>
            <w:tcW w:w="647" w:type="dxa"/>
            <w:shd w:val="clear" w:color="auto" w:fill="auto"/>
          </w:tcPr>
          <w:p w:rsidR="00E2085D" w:rsidRPr="007D1D5E" w:rsidRDefault="00E2085D" w:rsidP="007D1D5E">
            <w:pPr>
              <w:jc w:val="center"/>
              <w:rPr>
                <w:b/>
              </w:rPr>
            </w:pPr>
            <w:r w:rsidRPr="007D1D5E">
              <w:rPr>
                <w:b/>
              </w:rPr>
              <w:t>2</w:t>
            </w:r>
          </w:p>
        </w:tc>
        <w:tc>
          <w:tcPr>
            <w:tcW w:w="3959" w:type="dxa"/>
            <w:shd w:val="clear" w:color="auto" w:fill="auto"/>
          </w:tcPr>
          <w:p w:rsidR="00E2085D" w:rsidRDefault="00E2085D" w:rsidP="007D1D5E">
            <w:r>
              <w:t>6. Electronic Structure of Atoms</w:t>
            </w:r>
          </w:p>
          <w:p w:rsidR="00E2085D" w:rsidRDefault="00E2085D" w:rsidP="007D1D5E">
            <w:r>
              <w:t>7. Periodic Properties of Elements</w:t>
            </w:r>
          </w:p>
        </w:tc>
        <w:tc>
          <w:tcPr>
            <w:tcW w:w="810" w:type="dxa"/>
          </w:tcPr>
          <w:p w:rsidR="00E2085D" w:rsidRDefault="00E2085D" w:rsidP="00D53E68">
            <w:r>
              <w:t>1</w:t>
            </w:r>
          </w:p>
        </w:tc>
        <w:tc>
          <w:tcPr>
            <w:tcW w:w="4139" w:type="dxa"/>
          </w:tcPr>
          <w:p w:rsidR="00E2085D" w:rsidRPr="004F5C60" w:rsidRDefault="001B4A71" w:rsidP="001B4A71">
            <w:pPr>
              <w:rPr>
                <w:sz w:val="20"/>
                <w:szCs w:val="20"/>
              </w:rPr>
            </w:pPr>
            <w:r>
              <w:rPr>
                <w:sz w:val="20"/>
                <w:szCs w:val="20"/>
              </w:rPr>
              <w:t>1.5</w:t>
            </w:r>
            <w:r w:rsidR="00E2085D">
              <w:rPr>
                <w:sz w:val="20"/>
                <w:szCs w:val="20"/>
              </w:rPr>
              <w:t>-1.10; 1.12</w:t>
            </w:r>
          </w:p>
        </w:tc>
      </w:tr>
      <w:tr w:rsidR="00E2085D">
        <w:tc>
          <w:tcPr>
            <w:tcW w:w="647" w:type="dxa"/>
            <w:shd w:val="clear" w:color="auto" w:fill="auto"/>
          </w:tcPr>
          <w:p w:rsidR="00E2085D" w:rsidRPr="007D1D5E" w:rsidRDefault="00E2085D" w:rsidP="007D1D5E">
            <w:pPr>
              <w:jc w:val="center"/>
              <w:rPr>
                <w:b/>
              </w:rPr>
            </w:pPr>
            <w:r w:rsidRPr="007D1D5E">
              <w:rPr>
                <w:b/>
              </w:rPr>
              <w:t>3</w:t>
            </w:r>
          </w:p>
        </w:tc>
        <w:tc>
          <w:tcPr>
            <w:tcW w:w="3959" w:type="dxa"/>
            <w:shd w:val="clear" w:color="auto" w:fill="auto"/>
          </w:tcPr>
          <w:p w:rsidR="00E2085D" w:rsidRDefault="00E2085D" w:rsidP="007D1D5E">
            <w:r>
              <w:t>8. Basic Concepts of Chemical Bonding</w:t>
            </w:r>
          </w:p>
          <w:p w:rsidR="00E2085D" w:rsidRDefault="00E2085D" w:rsidP="00D2664E">
            <w:r>
              <w:t>9. Molecular Geometry and Bonding Theorie</w:t>
            </w:r>
            <w:r w:rsidR="001B4A71">
              <w:t>s</w:t>
            </w:r>
          </w:p>
          <w:p w:rsidR="001B4A71" w:rsidRDefault="001B4A71" w:rsidP="00D2664E">
            <w:r>
              <w:t xml:space="preserve">Supplementary material on </w:t>
            </w:r>
          </w:p>
          <w:p w:rsidR="001B4A71" w:rsidRPr="007D1D5E" w:rsidRDefault="001B4A71" w:rsidP="00D2664E">
            <w:pPr>
              <w:rPr>
                <w:b/>
              </w:rPr>
            </w:pPr>
            <w:r>
              <w:t>spectroscopy</w:t>
            </w:r>
          </w:p>
        </w:tc>
        <w:tc>
          <w:tcPr>
            <w:tcW w:w="810" w:type="dxa"/>
          </w:tcPr>
          <w:p w:rsidR="00E2085D" w:rsidRPr="006C0B19" w:rsidRDefault="00E2085D" w:rsidP="00D53E68">
            <w:r>
              <w:t>1</w:t>
            </w:r>
            <w:r w:rsidR="00D53E68">
              <w:t>, 2, 5</w:t>
            </w:r>
          </w:p>
        </w:tc>
        <w:tc>
          <w:tcPr>
            <w:tcW w:w="4139" w:type="dxa"/>
          </w:tcPr>
          <w:p w:rsidR="00E2085D" w:rsidRDefault="00E2085D" w:rsidP="00323295">
            <w:pPr>
              <w:rPr>
                <w:sz w:val="20"/>
                <w:szCs w:val="20"/>
              </w:rPr>
            </w:pPr>
            <w:r>
              <w:rPr>
                <w:sz w:val="20"/>
                <w:szCs w:val="20"/>
              </w:rPr>
              <w:t xml:space="preserve">1.11; </w:t>
            </w:r>
            <w:r w:rsidR="001B4A71">
              <w:rPr>
                <w:sz w:val="20"/>
                <w:szCs w:val="20"/>
              </w:rPr>
              <w:t>1.15</w:t>
            </w:r>
          </w:p>
          <w:p w:rsidR="00E2085D" w:rsidRDefault="00E2085D" w:rsidP="00323295">
            <w:pPr>
              <w:rPr>
                <w:sz w:val="20"/>
                <w:szCs w:val="20"/>
              </w:rPr>
            </w:pPr>
            <w:r>
              <w:rPr>
                <w:sz w:val="20"/>
                <w:szCs w:val="20"/>
              </w:rPr>
              <w:t>2.1; 2.17-2.18; 2.21</w:t>
            </w:r>
            <w:r w:rsidR="001B4A71">
              <w:rPr>
                <w:sz w:val="20"/>
                <w:szCs w:val="20"/>
              </w:rPr>
              <w:t>-2.22</w:t>
            </w:r>
          </w:p>
          <w:p w:rsidR="00E2085D" w:rsidRPr="004F5C60" w:rsidRDefault="00E2085D" w:rsidP="00323295">
            <w:pPr>
              <w:rPr>
                <w:sz w:val="20"/>
                <w:szCs w:val="20"/>
              </w:rPr>
            </w:pPr>
            <w:r>
              <w:rPr>
                <w:sz w:val="20"/>
                <w:szCs w:val="20"/>
              </w:rPr>
              <w:t>5.1-5.2</w:t>
            </w:r>
          </w:p>
        </w:tc>
      </w:tr>
      <w:tr w:rsidR="00E2085D">
        <w:tc>
          <w:tcPr>
            <w:tcW w:w="647" w:type="dxa"/>
            <w:shd w:val="clear" w:color="auto" w:fill="auto"/>
          </w:tcPr>
          <w:p w:rsidR="00E2085D" w:rsidRPr="007D1D5E" w:rsidRDefault="00E2085D" w:rsidP="007D1D5E">
            <w:pPr>
              <w:jc w:val="center"/>
              <w:rPr>
                <w:b/>
              </w:rPr>
            </w:pPr>
            <w:r w:rsidRPr="007D1D5E">
              <w:rPr>
                <w:b/>
              </w:rPr>
              <w:t>4</w:t>
            </w:r>
          </w:p>
        </w:tc>
        <w:tc>
          <w:tcPr>
            <w:tcW w:w="3959" w:type="dxa"/>
            <w:shd w:val="clear" w:color="auto" w:fill="auto"/>
          </w:tcPr>
          <w:p w:rsidR="00E2085D" w:rsidRDefault="00E2085D" w:rsidP="007D1D5E">
            <w:r>
              <w:t>10. Gases</w:t>
            </w:r>
          </w:p>
          <w:p w:rsidR="00E2085D" w:rsidRDefault="00E2085D" w:rsidP="007D1D5E">
            <w:r>
              <w:t>11. Intermolecular Forces and Liquids and Solids</w:t>
            </w:r>
          </w:p>
          <w:p w:rsidR="00E2085D" w:rsidRDefault="00E2085D" w:rsidP="007D1D5E">
            <w:r>
              <w:t>12.  Solids and Modern materials (parts)</w:t>
            </w:r>
          </w:p>
          <w:p w:rsidR="00E2085D" w:rsidRDefault="00E2085D" w:rsidP="007D1D5E">
            <w:r>
              <w:t>13. Properties of Solutions</w:t>
            </w:r>
          </w:p>
        </w:tc>
        <w:tc>
          <w:tcPr>
            <w:tcW w:w="810" w:type="dxa"/>
          </w:tcPr>
          <w:p w:rsidR="00E2085D" w:rsidRDefault="00E2085D" w:rsidP="007D1D5E">
            <w:r>
              <w:t>2</w:t>
            </w:r>
            <w:r w:rsidR="00D53E68">
              <w:t xml:space="preserve">, </w:t>
            </w:r>
            <w:r>
              <w:t>5</w:t>
            </w:r>
          </w:p>
          <w:p w:rsidR="00E2085D" w:rsidRDefault="00E2085D" w:rsidP="007D1D5E"/>
        </w:tc>
        <w:tc>
          <w:tcPr>
            <w:tcW w:w="4139" w:type="dxa"/>
          </w:tcPr>
          <w:p w:rsidR="00E2085D" w:rsidRDefault="00E2085D" w:rsidP="00A61245">
            <w:pPr>
              <w:rPr>
                <w:sz w:val="20"/>
                <w:szCs w:val="20"/>
              </w:rPr>
            </w:pPr>
            <w:r>
              <w:rPr>
                <w:sz w:val="20"/>
                <w:szCs w:val="20"/>
              </w:rPr>
              <w:t>2.3</w:t>
            </w:r>
            <w:r w:rsidR="001B4A71">
              <w:rPr>
                <w:sz w:val="20"/>
                <w:szCs w:val="20"/>
              </w:rPr>
              <w:t>-</w:t>
            </w:r>
            <w:r>
              <w:rPr>
                <w:sz w:val="20"/>
                <w:szCs w:val="20"/>
              </w:rPr>
              <w:t>2.16; 2.19-2.20; 2.23-2.32</w:t>
            </w:r>
          </w:p>
          <w:p w:rsidR="00E2085D" w:rsidRPr="004F5C60" w:rsidRDefault="00E2085D" w:rsidP="00A61245">
            <w:pPr>
              <w:rPr>
                <w:sz w:val="20"/>
                <w:szCs w:val="20"/>
              </w:rPr>
            </w:pPr>
            <w:r>
              <w:rPr>
                <w:sz w:val="20"/>
                <w:szCs w:val="20"/>
              </w:rPr>
              <w:t>5.2; 5.6; 5.9-5.10</w:t>
            </w:r>
          </w:p>
        </w:tc>
      </w:tr>
      <w:tr w:rsidR="00E2085D">
        <w:tc>
          <w:tcPr>
            <w:tcW w:w="647" w:type="dxa"/>
            <w:shd w:val="clear" w:color="auto" w:fill="auto"/>
          </w:tcPr>
          <w:p w:rsidR="00E2085D" w:rsidRPr="007D1D5E" w:rsidRDefault="00E2085D" w:rsidP="007D1D5E">
            <w:pPr>
              <w:jc w:val="center"/>
              <w:rPr>
                <w:b/>
              </w:rPr>
            </w:pPr>
            <w:r w:rsidRPr="007D1D5E">
              <w:rPr>
                <w:b/>
              </w:rPr>
              <w:t>5</w:t>
            </w:r>
          </w:p>
        </w:tc>
        <w:tc>
          <w:tcPr>
            <w:tcW w:w="3959" w:type="dxa"/>
            <w:shd w:val="clear" w:color="auto" w:fill="auto"/>
          </w:tcPr>
          <w:p w:rsidR="00E2085D" w:rsidRDefault="00E2085D" w:rsidP="007D1D5E">
            <w:r>
              <w:t>14. Chemical Kinetics</w:t>
            </w:r>
          </w:p>
          <w:p w:rsidR="00E2085D" w:rsidRDefault="00E2085D" w:rsidP="007D1D5E">
            <w:r>
              <w:t>15. Chemical Equilibrium</w:t>
            </w:r>
          </w:p>
        </w:tc>
        <w:tc>
          <w:tcPr>
            <w:tcW w:w="810" w:type="dxa"/>
          </w:tcPr>
          <w:p w:rsidR="00E2085D" w:rsidRDefault="00D53E68" w:rsidP="007D1D5E">
            <w:r>
              <w:t xml:space="preserve">1, </w:t>
            </w:r>
            <w:r w:rsidR="00E2085D">
              <w:t>4</w:t>
            </w:r>
            <w:r>
              <w:t>,</w:t>
            </w:r>
          </w:p>
          <w:p w:rsidR="00E2085D" w:rsidRDefault="00E2085D" w:rsidP="007D1D5E">
            <w:r>
              <w:t>6</w:t>
            </w:r>
          </w:p>
        </w:tc>
        <w:tc>
          <w:tcPr>
            <w:tcW w:w="4139" w:type="dxa"/>
          </w:tcPr>
          <w:p w:rsidR="00E2085D" w:rsidRDefault="00E2085D" w:rsidP="007D1D5E">
            <w:pPr>
              <w:rPr>
                <w:sz w:val="20"/>
                <w:szCs w:val="20"/>
              </w:rPr>
            </w:pPr>
            <w:r>
              <w:rPr>
                <w:sz w:val="20"/>
                <w:szCs w:val="20"/>
              </w:rPr>
              <w:t>1.16;</w:t>
            </w:r>
          </w:p>
          <w:p w:rsidR="00E2085D" w:rsidRDefault="00E2085D" w:rsidP="007D1D5E">
            <w:pPr>
              <w:rPr>
                <w:sz w:val="20"/>
                <w:szCs w:val="20"/>
              </w:rPr>
            </w:pPr>
            <w:r>
              <w:rPr>
                <w:sz w:val="20"/>
                <w:szCs w:val="20"/>
              </w:rPr>
              <w:t>4.1-4.9</w:t>
            </w:r>
          </w:p>
          <w:p w:rsidR="00E2085D" w:rsidRDefault="00E2085D" w:rsidP="007D1D5E">
            <w:pPr>
              <w:rPr>
                <w:sz w:val="20"/>
                <w:szCs w:val="20"/>
              </w:rPr>
            </w:pPr>
            <w:r>
              <w:rPr>
                <w:sz w:val="20"/>
                <w:szCs w:val="20"/>
              </w:rPr>
              <w:t xml:space="preserve">6.1-6.10 </w:t>
            </w:r>
          </w:p>
          <w:p w:rsidR="00E2085D" w:rsidRPr="004F5C60" w:rsidRDefault="00E2085D" w:rsidP="007D1D5E">
            <w:pPr>
              <w:rPr>
                <w:sz w:val="20"/>
                <w:szCs w:val="20"/>
              </w:rPr>
            </w:pPr>
          </w:p>
        </w:tc>
      </w:tr>
      <w:tr w:rsidR="00E2085D">
        <w:tc>
          <w:tcPr>
            <w:tcW w:w="647" w:type="dxa"/>
            <w:shd w:val="clear" w:color="auto" w:fill="auto"/>
          </w:tcPr>
          <w:p w:rsidR="00E2085D" w:rsidRPr="007D1D5E" w:rsidRDefault="00E2085D" w:rsidP="007D1D5E">
            <w:pPr>
              <w:jc w:val="center"/>
              <w:rPr>
                <w:b/>
              </w:rPr>
            </w:pPr>
            <w:r w:rsidRPr="007D1D5E">
              <w:rPr>
                <w:b/>
              </w:rPr>
              <w:t>6</w:t>
            </w:r>
          </w:p>
        </w:tc>
        <w:tc>
          <w:tcPr>
            <w:tcW w:w="3959" w:type="dxa"/>
            <w:shd w:val="clear" w:color="auto" w:fill="auto"/>
          </w:tcPr>
          <w:p w:rsidR="00E2085D" w:rsidRDefault="00E2085D" w:rsidP="007D1D5E">
            <w:r>
              <w:t>16. Acid-Base Equilibria</w:t>
            </w:r>
          </w:p>
          <w:p w:rsidR="00E2085D" w:rsidRDefault="00E2085D" w:rsidP="007D1D5E">
            <w:r>
              <w:t>17. Additional Aspects of Aqueous Equilibria</w:t>
            </w:r>
          </w:p>
        </w:tc>
        <w:tc>
          <w:tcPr>
            <w:tcW w:w="810" w:type="dxa"/>
          </w:tcPr>
          <w:p w:rsidR="00E2085D" w:rsidRDefault="00D53E68" w:rsidP="007D1D5E">
            <w:r>
              <w:t>2, 3, 6</w:t>
            </w:r>
          </w:p>
        </w:tc>
        <w:tc>
          <w:tcPr>
            <w:tcW w:w="4139" w:type="dxa"/>
          </w:tcPr>
          <w:p w:rsidR="00E2085D" w:rsidRDefault="00E2085D" w:rsidP="007D1D5E">
            <w:pPr>
              <w:rPr>
                <w:sz w:val="20"/>
                <w:szCs w:val="20"/>
              </w:rPr>
            </w:pPr>
            <w:r>
              <w:rPr>
                <w:sz w:val="20"/>
                <w:szCs w:val="20"/>
              </w:rPr>
              <w:t>2.2</w:t>
            </w:r>
          </w:p>
          <w:p w:rsidR="00E2085D" w:rsidRDefault="00E2085D" w:rsidP="007D1D5E">
            <w:pPr>
              <w:rPr>
                <w:sz w:val="20"/>
                <w:szCs w:val="20"/>
              </w:rPr>
            </w:pPr>
            <w:r>
              <w:rPr>
                <w:sz w:val="20"/>
                <w:szCs w:val="20"/>
              </w:rPr>
              <w:t>3.7</w:t>
            </w:r>
          </w:p>
          <w:p w:rsidR="00E2085D" w:rsidRPr="004F5C60" w:rsidRDefault="00E2085D" w:rsidP="007D1D5E">
            <w:pPr>
              <w:rPr>
                <w:sz w:val="20"/>
                <w:szCs w:val="20"/>
              </w:rPr>
            </w:pPr>
            <w:r>
              <w:rPr>
                <w:sz w:val="20"/>
                <w:szCs w:val="20"/>
              </w:rPr>
              <w:t>6.11-6.24</w:t>
            </w:r>
          </w:p>
        </w:tc>
      </w:tr>
      <w:tr w:rsidR="00E2085D">
        <w:tc>
          <w:tcPr>
            <w:tcW w:w="647" w:type="dxa"/>
            <w:shd w:val="clear" w:color="auto" w:fill="auto"/>
          </w:tcPr>
          <w:p w:rsidR="00E2085D" w:rsidRPr="007D1D5E" w:rsidRDefault="00E2085D" w:rsidP="007D1D5E">
            <w:pPr>
              <w:jc w:val="center"/>
              <w:rPr>
                <w:b/>
              </w:rPr>
            </w:pPr>
            <w:r w:rsidRPr="007D1D5E">
              <w:rPr>
                <w:b/>
              </w:rPr>
              <w:t>7</w:t>
            </w:r>
          </w:p>
        </w:tc>
        <w:tc>
          <w:tcPr>
            <w:tcW w:w="3959" w:type="dxa"/>
            <w:shd w:val="clear" w:color="auto" w:fill="auto"/>
          </w:tcPr>
          <w:p w:rsidR="00E2085D" w:rsidRPr="006C0B19" w:rsidRDefault="00E2085D" w:rsidP="007D1D5E">
            <w:r>
              <w:t>5. Thermochemistry</w:t>
            </w:r>
          </w:p>
          <w:p w:rsidR="00E2085D" w:rsidRPr="006C0B19" w:rsidRDefault="00D53E68" w:rsidP="007D1D5E">
            <w:r>
              <w:t xml:space="preserve">19. </w:t>
            </w:r>
            <w:r w:rsidR="00E2085D">
              <w:t>Thermodynamics</w:t>
            </w:r>
          </w:p>
          <w:p w:rsidR="00E2085D" w:rsidRPr="007D1D5E" w:rsidRDefault="00E2085D" w:rsidP="007D1D5E">
            <w:pPr>
              <w:rPr>
                <w:b/>
              </w:rPr>
            </w:pPr>
          </w:p>
        </w:tc>
        <w:tc>
          <w:tcPr>
            <w:tcW w:w="810" w:type="dxa"/>
          </w:tcPr>
          <w:p w:rsidR="00E2085D" w:rsidRPr="006C0B19" w:rsidRDefault="00D53E68" w:rsidP="007D1D5E">
            <w:r>
              <w:t>3, 5, 6</w:t>
            </w:r>
          </w:p>
        </w:tc>
        <w:tc>
          <w:tcPr>
            <w:tcW w:w="4139" w:type="dxa"/>
          </w:tcPr>
          <w:p w:rsidR="00E2085D" w:rsidRDefault="00E2085D" w:rsidP="00220DE6">
            <w:pPr>
              <w:ind w:right="-288"/>
              <w:rPr>
                <w:sz w:val="20"/>
                <w:szCs w:val="20"/>
              </w:rPr>
            </w:pPr>
            <w:r>
              <w:rPr>
                <w:sz w:val="20"/>
                <w:szCs w:val="20"/>
              </w:rPr>
              <w:t>3.11</w:t>
            </w:r>
          </w:p>
          <w:p w:rsidR="00E2085D" w:rsidRDefault="00E2085D" w:rsidP="00220DE6">
            <w:pPr>
              <w:ind w:right="-288"/>
              <w:rPr>
                <w:sz w:val="20"/>
                <w:szCs w:val="20"/>
              </w:rPr>
            </w:pPr>
            <w:r>
              <w:rPr>
                <w:sz w:val="20"/>
                <w:szCs w:val="20"/>
              </w:rPr>
              <w:t>5.3-5.8; 5.12-5.15; 5.17-5.18</w:t>
            </w:r>
          </w:p>
          <w:p w:rsidR="00E2085D" w:rsidRPr="004F5C60" w:rsidRDefault="00E2085D" w:rsidP="00220DE6">
            <w:pPr>
              <w:ind w:right="-288"/>
              <w:rPr>
                <w:sz w:val="20"/>
                <w:szCs w:val="20"/>
              </w:rPr>
            </w:pPr>
            <w:r>
              <w:rPr>
                <w:sz w:val="20"/>
                <w:szCs w:val="20"/>
              </w:rPr>
              <w:t>6.25</w:t>
            </w:r>
          </w:p>
        </w:tc>
      </w:tr>
      <w:tr w:rsidR="00E2085D">
        <w:trPr>
          <w:trHeight w:val="170"/>
        </w:trPr>
        <w:tc>
          <w:tcPr>
            <w:tcW w:w="647" w:type="dxa"/>
            <w:shd w:val="clear" w:color="auto" w:fill="auto"/>
          </w:tcPr>
          <w:p w:rsidR="00E2085D" w:rsidRPr="007D1D5E" w:rsidRDefault="00E2085D" w:rsidP="007D1D5E">
            <w:pPr>
              <w:jc w:val="center"/>
              <w:rPr>
                <w:b/>
              </w:rPr>
            </w:pPr>
            <w:r w:rsidRPr="007D1D5E">
              <w:rPr>
                <w:b/>
              </w:rPr>
              <w:t>8</w:t>
            </w:r>
          </w:p>
        </w:tc>
        <w:tc>
          <w:tcPr>
            <w:tcW w:w="3959" w:type="dxa"/>
            <w:shd w:val="clear" w:color="auto" w:fill="auto"/>
          </w:tcPr>
          <w:p w:rsidR="00E2085D" w:rsidRDefault="00E2085D" w:rsidP="007D1D5E">
            <w:r>
              <w:t>20. Electrochemistry</w:t>
            </w:r>
          </w:p>
        </w:tc>
        <w:tc>
          <w:tcPr>
            <w:tcW w:w="810" w:type="dxa"/>
          </w:tcPr>
          <w:p w:rsidR="00E2085D" w:rsidRDefault="00E2085D" w:rsidP="00D53E68">
            <w:r>
              <w:t>3</w:t>
            </w:r>
          </w:p>
        </w:tc>
        <w:tc>
          <w:tcPr>
            <w:tcW w:w="4139" w:type="dxa"/>
          </w:tcPr>
          <w:p w:rsidR="00E2085D" w:rsidRPr="004F5C60" w:rsidRDefault="00E2085D" w:rsidP="007D1D5E">
            <w:pPr>
              <w:rPr>
                <w:sz w:val="20"/>
                <w:szCs w:val="20"/>
              </w:rPr>
            </w:pPr>
            <w:r>
              <w:rPr>
                <w:sz w:val="20"/>
                <w:szCs w:val="20"/>
              </w:rPr>
              <w:t>3.12-3.13</w:t>
            </w:r>
          </w:p>
        </w:tc>
      </w:tr>
    </w:tbl>
    <w:p w:rsidR="00D07329" w:rsidRDefault="00D07329"/>
    <w:p w:rsidR="000624B1" w:rsidRDefault="000624B1"/>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E2085D" w:rsidRDefault="00E2085D"/>
    <w:p w:rsidR="00B7455D" w:rsidRDefault="00B7455D"/>
    <w:p w:rsidR="00B7455D" w:rsidRDefault="00B7455D"/>
    <w:p w:rsidR="00B7455D" w:rsidRDefault="00B7455D"/>
    <w:p w:rsidR="00B7455D" w:rsidRDefault="00B7455D"/>
    <w:p w:rsidR="00B7455D" w:rsidRDefault="00B7455D"/>
    <w:p w:rsidR="00B7455D" w:rsidRDefault="00B7455D"/>
    <w:p w:rsidR="00B7455D" w:rsidRDefault="00B7455D"/>
    <w:p w:rsidR="00B7455D" w:rsidRDefault="00B7455D"/>
    <w:p w:rsidR="00B7455D" w:rsidRDefault="00B7455D"/>
    <w:p w:rsidR="00B7455D" w:rsidRDefault="00B7455D"/>
    <w:p w:rsidR="00B7455D" w:rsidRDefault="00B7455D"/>
    <w:p w:rsidR="000624B1" w:rsidRDefault="000624B1">
      <w:r>
        <w:t xml:space="preserve">Examples of activities for </w:t>
      </w:r>
      <w:r>
        <w:rPr>
          <w:b/>
        </w:rPr>
        <w:t>[CR3]</w:t>
      </w:r>
    </w:p>
    <w:p w:rsidR="000624B1" w:rsidRDefault="000624B1"/>
    <w:p w:rsidR="000624B1" w:rsidRDefault="00F23534" w:rsidP="000624B1">
      <w:pPr>
        <w:autoSpaceDE w:val="0"/>
        <w:autoSpaceDN w:val="0"/>
        <w:adjustRightInd w:val="0"/>
        <w:rPr>
          <w:rFonts w:ascii="UniversLTStd-LightCn" w:eastAsia="UniversLTStd-LightCn" w:hAnsi="UniversLTStd-BoldCn" w:cs="UniversLTStd-LightCn"/>
          <w:sz w:val="20"/>
          <w:szCs w:val="20"/>
          <w:lang w:eastAsia="en-US"/>
        </w:rPr>
      </w:pPr>
      <w:r>
        <w:rPr>
          <w:rFonts w:ascii="Arial" w:eastAsia="Arial" w:hAnsi="Arial" w:cs="Arial"/>
          <w:b/>
          <w:bCs/>
          <w:color w:val="231F20"/>
          <w:w w:val="80"/>
          <w:sz w:val="20"/>
          <w:szCs w:val="20"/>
        </w:rPr>
        <w:t>Learning</w:t>
      </w:r>
      <w:r>
        <w:rPr>
          <w:rFonts w:ascii="Arial" w:eastAsia="Arial" w:hAnsi="Arial" w:cs="Arial"/>
          <w:b/>
          <w:bCs/>
          <w:color w:val="231F20"/>
          <w:spacing w:val="14"/>
          <w:w w:val="80"/>
          <w:sz w:val="20"/>
          <w:szCs w:val="20"/>
        </w:rPr>
        <w:t xml:space="preserve"> </w:t>
      </w:r>
      <w:r>
        <w:rPr>
          <w:rFonts w:ascii="Arial" w:eastAsia="Arial" w:hAnsi="Arial" w:cs="Arial"/>
          <w:b/>
          <w:bCs/>
          <w:color w:val="231F20"/>
          <w:w w:val="80"/>
          <w:sz w:val="20"/>
          <w:szCs w:val="20"/>
        </w:rPr>
        <w:t>objective</w:t>
      </w:r>
      <w:r>
        <w:rPr>
          <w:rFonts w:ascii="Arial" w:eastAsia="Arial" w:hAnsi="Arial" w:cs="Arial"/>
          <w:b/>
          <w:bCs/>
          <w:color w:val="231F20"/>
          <w:spacing w:val="14"/>
          <w:w w:val="80"/>
          <w:sz w:val="20"/>
          <w:szCs w:val="20"/>
        </w:rPr>
        <w:t xml:space="preserve"> </w:t>
      </w:r>
      <w:r>
        <w:rPr>
          <w:rFonts w:ascii="Arial" w:eastAsia="Arial" w:hAnsi="Arial" w:cs="Arial"/>
          <w:b/>
          <w:bCs/>
          <w:color w:val="231F20"/>
          <w:w w:val="80"/>
          <w:sz w:val="20"/>
          <w:szCs w:val="20"/>
        </w:rPr>
        <w:t>1.20</w:t>
      </w:r>
      <w:r>
        <w:rPr>
          <w:rFonts w:ascii="Arial" w:eastAsia="Arial" w:hAnsi="Arial" w:cs="Arial"/>
          <w:b/>
          <w:bCs/>
          <w:color w:val="231F20"/>
          <w:spacing w:val="14"/>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student</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can</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design,</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and/or</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interpret</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data</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from,</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an</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experiment</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that</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uses</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titration</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w w:val="86"/>
          <w:sz w:val="20"/>
          <w:szCs w:val="20"/>
        </w:rPr>
        <w:t xml:space="preserve"> </w:t>
      </w:r>
      <w:r>
        <w:rPr>
          <w:rFonts w:ascii="Arial" w:eastAsia="Arial" w:hAnsi="Arial" w:cs="Arial"/>
          <w:color w:val="231F20"/>
          <w:w w:val="80"/>
          <w:sz w:val="20"/>
          <w:szCs w:val="20"/>
        </w:rPr>
        <w:t>determine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concentration</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of</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an</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analyte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in</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a</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solution.</w:t>
      </w:r>
    </w:p>
    <w:p w:rsidR="000624B1" w:rsidRPr="00F23534" w:rsidRDefault="000624B1" w:rsidP="000624B1">
      <w:pPr>
        <w:autoSpaceDE w:val="0"/>
        <w:autoSpaceDN w:val="0"/>
        <w:adjustRightInd w:val="0"/>
        <w:rPr>
          <w:b/>
        </w:rPr>
      </w:pPr>
      <w:r>
        <w:t xml:space="preserve">Students are given practice problems in class and in homework in which they are asked to calculate the molarity of an unknown solution based on volumes </w:t>
      </w:r>
      <w:r w:rsidR="00E04BCE">
        <w:t xml:space="preserve">(of both solutions) </w:t>
      </w:r>
      <w:r>
        <w:t xml:space="preserve">and molarity (of </w:t>
      </w:r>
      <w:r w:rsidR="00E04BCE">
        <w:t xml:space="preserve">only </w:t>
      </w:r>
      <w:r>
        <w:t xml:space="preserve">one solution) involved in a titration, including acid-base and redox types.  In addition, students practice deriving the </w:t>
      </w:r>
      <w:r w:rsidR="00E2085D">
        <w:t>same</w:t>
      </w:r>
      <w:r>
        <w:t xml:space="preserve"> information from the pH p</w:t>
      </w:r>
      <w:r w:rsidR="00E2085D">
        <w:t>rofiles of acid-base titrations.</w:t>
      </w:r>
      <w:r w:rsidR="00F23534">
        <w:t xml:space="preserve"> </w:t>
      </w:r>
      <w:r w:rsidR="00F23534">
        <w:rPr>
          <w:b/>
        </w:rPr>
        <w:t>[CR3a]</w:t>
      </w:r>
    </w:p>
    <w:p w:rsidR="001C45D8" w:rsidRDefault="001C45D8">
      <w:pPr>
        <w:rPr>
          <w:rFonts w:ascii="Arial" w:eastAsia="Arial" w:hAnsi="Arial" w:cs="Arial"/>
          <w:b/>
          <w:bCs/>
          <w:color w:val="231F20"/>
          <w:w w:val="80"/>
          <w:sz w:val="20"/>
          <w:szCs w:val="20"/>
        </w:rPr>
      </w:pPr>
    </w:p>
    <w:p w:rsidR="00001291" w:rsidRDefault="00001291">
      <w:pPr>
        <w:rPr>
          <w:rFonts w:ascii="Arial" w:eastAsia="Arial" w:hAnsi="Arial" w:cs="Arial"/>
          <w:b/>
          <w:bCs/>
          <w:color w:val="231F20"/>
          <w:w w:val="80"/>
          <w:sz w:val="20"/>
          <w:szCs w:val="20"/>
        </w:rPr>
      </w:pPr>
    </w:p>
    <w:p w:rsidR="00001291" w:rsidRDefault="00001291">
      <w:pPr>
        <w:rPr>
          <w:rFonts w:ascii="Arial" w:eastAsia="Arial" w:hAnsi="Arial" w:cs="Arial"/>
          <w:b/>
          <w:bCs/>
          <w:color w:val="231F20"/>
          <w:w w:val="80"/>
          <w:sz w:val="20"/>
          <w:szCs w:val="20"/>
        </w:rPr>
      </w:pPr>
    </w:p>
    <w:p w:rsidR="00001291" w:rsidRDefault="00001291">
      <w:pPr>
        <w:rPr>
          <w:rFonts w:ascii="Arial" w:eastAsia="Arial" w:hAnsi="Arial" w:cs="Arial"/>
          <w:b/>
          <w:bCs/>
          <w:color w:val="231F20"/>
          <w:w w:val="80"/>
          <w:sz w:val="20"/>
          <w:szCs w:val="20"/>
        </w:rPr>
      </w:pPr>
    </w:p>
    <w:p w:rsidR="00001291" w:rsidRDefault="00001291">
      <w:pPr>
        <w:rPr>
          <w:rFonts w:ascii="Arial" w:eastAsia="Arial" w:hAnsi="Arial" w:cs="Arial"/>
          <w:b/>
          <w:bCs/>
          <w:color w:val="231F20"/>
          <w:w w:val="80"/>
          <w:sz w:val="20"/>
          <w:szCs w:val="20"/>
        </w:rPr>
      </w:pPr>
    </w:p>
    <w:p w:rsidR="00E2085D" w:rsidRDefault="001C45D8">
      <w:pPr>
        <w:rPr>
          <w:rFonts w:ascii="Arial" w:eastAsia="Arial" w:hAnsi="Arial" w:cs="Arial"/>
          <w:b/>
          <w:bCs/>
          <w:color w:val="231F20"/>
          <w:w w:val="80"/>
          <w:sz w:val="20"/>
          <w:szCs w:val="20"/>
        </w:rPr>
      </w:pPr>
      <w:r>
        <w:rPr>
          <w:rFonts w:ascii="Arial" w:eastAsia="Arial" w:hAnsi="Arial" w:cs="Arial"/>
          <w:b/>
          <w:bCs/>
          <w:color w:val="231F20"/>
          <w:w w:val="80"/>
          <w:sz w:val="20"/>
          <w:szCs w:val="20"/>
        </w:rPr>
        <w:t>Learning</w:t>
      </w:r>
      <w:r>
        <w:rPr>
          <w:rFonts w:ascii="Arial" w:eastAsia="Arial" w:hAnsi="Arial" w:cs="Arial"/>
          <w:b/>
          <w:bCs/>
          <w:color w:val="231F20"/>
          <w:spacing w:val="11"/>
          <w:w w:val="80"/>
          <w:sz w:val="20"/>
          <w:szCs w:val="20"/>
        </w:rPr>
        <w:t xml:space="preserve"> </w:t>
      </w:r>
      <w:r>
        <w:rPr>
          <w:rFonts w:ascii="Arial" w:eastAsia="Arial" w:hAnsi="Arial" w:cs="Arial"/>
          <w:b/>
          <w:bCs/>
          <w:color w:val="231F20"/>
          <w:w w:val="80"/>
          <w:sz w:val="20"/>
          <w:szCs w:val="20"/>
        </w:rPr>
        <w:t>objective</w:t>
      </w:r>
      <w:r>
        <w:rPr>
          <w:rFonts w:ascii="Arial" w:eastAsia="Arial" w:hAnsi="Arial" w:cs="Arial"/>
          <w:b/>
          <w:bCs/>
          <w:color w:val="231F20"/>
          <w:spacing w:val="11"/>
          <w:w w:val="80"/>
          <w:sz w:val="20"/>
          <w:szCs w:val="20"/>
        </w:rPr>
        <w:t xml:space="preserve"> </w:t>
      </w:r>
      <w:r>
        <w:rPr>
          <w:rFonts w:ascii="Arial" w:eastAsia="Arial" w:hAnsi="Arial" w:cs="Arial"/>
          <w:b/>
          <w:bCs/>
          <w:color w:val="231F20"/>
          <w:w w:val="80"/>
          <w:sz w:val="20"/>
          <w:szCs w:val="20"/>
        </w:rPr>
        <w:t>2.26</w:t>
      </w:r>
      <w:r>
        <w:rPr>
          <w:rFonts w:ascii="Arial" w:eastAsia="Arial" w:hAnsi="Arial" w:cs="Arial"/>
          <w:b/>
          <w:bCs/>
          <w:color w:val="231F20"/>
          <w:spacing w:val="11"/>
          <w:w w:val="80"/>
          <w:sz w:val="20"/>
          <w:szCs w:val="20"/>
        </w:rPr>
        <w:t xml:space="preserve"> </w:t>
      </w:r>
      <w:r>
        <w:rPr>
          <w:rFonts w:ascii="Arial" w:eastAsia="Arial" w:hAnsi="Arial" w:cs="Arial"/>
          <w:color w:val="231F20"/>
          <w:w w:val="80"/>
          <w:sz w:val="20"/>
          <w:szCs w:val="20"/>
        </w:rPr>
        <w:t>Students</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can</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use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electron</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sea</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model</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of</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metallic</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bonding</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predict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or</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make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claims</w:t>
      </w:r>
      <w:r>
        <w:rPr>
          <w:rFonts w:ascii="Arial" w:eastAsia="Arial" w:hAnsi="Arial" w:cs="Arial"/>
          <w:color w:val="231F20"/>
          <w:w w:val="82"/>
          <w:sz w:val="20"/>
          <w:szCs w:val="20"/>
        </w:rPr>
        <w:t xml:space="preserve"> </w:t>
      </w:r>
      <w:r>
        <w:rPr>
          <w:rFonts w:ascii="Arial" w:eastAsia="Arial" w:hAnsi="Arial" w:cs="Arial"/>
          <w:color w:val="231F20"/>
          <w:w w:val="80"/>
          <w:sz w:val="20"/>
          <w:szCs w:val="20"/>
        </w:rPr>
        <w:t>about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macroscopic</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properties</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of</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metals</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or</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alloys.</w:t>
      </w:r>
    </w:p>
    <w:p w:rsidR="00E2085D" w:rsidRDefault="00E2085D">
      <w:pPr>
        <w:rPr>
          <w:rFonts w:ascii="Arial" w:eastAsia="Arial" w:hAnsi="Arial" w:cs="Arial"/>
          <w:b/>
          <w:bCs/>
          <w:color w:val="231F20"/>
          <w:w w:val="80"/>
          <w:sz w:val="20"/>
          <w:szCs w:val="20"/>
        </w:rPr>
      </w:pPr>
      <w:r>
        <w:rPr>
          <w:rFonts w:ascii="Arial" w:eastAsia="Arial" w:hAnsi="Arial" w:cs="Arial"/>
          <w:b/>
          <w:bCs/>
          <w:color w:val="231F20"/>
          <w:w w:val="80"/>
          <w:sz w:val="20"/>
          <w:szCs w:val="20"/>
        </w:rPr>
        <w:t>Learning</w:t>
      </w:r>
      <w:r>
        <w:rPr>
          <w:rFonts w:ascii="Arial" w:eastAsia="Arial" w:hAnsi="Arial" w:cs="Arial"/>
          <w:b/>
          <w:bCs/>
          <w:color w:val="231F20"/>
          <w:spacing w:val="14"/>
          <w:w w:val="80"/>
          <w:sz w:val="20"/>
          <w:szCs w:val="20"/>
        </w:rPr>
        <w:t xml:space="preserve"> </w:t>
      </w:r>
      <w:r>
        <w:rPr>
          <w:rFonts w:ascii="Arial" w:eastAsia="Arial" w:hAnsi="Arial" w:cs="Arial"/>
          <w:b/>
          <w:bCs/>
          <w:color w:val="231F20"/>
          <w:w w:val="80"/>
          <w:sz w:val="20"/>
          <w:szCs w:val="20"/>
        </w:rPr>
        <w:t>objective</w:t>
      </w:r>
      <w:r>
        <w:rPr>
          <w:rFonts w:ascii="Arial" w:eastAsia="Arial" w:hAnsi="Arial" w:cs="Arial"/>
          <w:b/>
          <w:bCs/>
          <w:color w:val="231F20"/>
          <w:spacing w:val="14"/>
          <w:w w:val="80"/>
          <w:sz w:val="20"/>
          <w:szCs w:val="20"/>
        </w:rPr>
        <w:t xml:space="preserve"> </w:t>
      </w:r>
      <w:r>
        <w:rPr>
          <w:rFonts w:ascii="Arial" w:eastAsia="Arial" w:hAnsi="Arial" w:cs="Arial"/>
          <w:b/>
          <w:bCs/>
          <w:color w:val="231F20"/>
          <w:w w:val="80"/>
          <w:sz w:val="20"/>
          <w:szCs w:val="20"/>
        </w:rPr>
        <w:t>2.27</w:t>
      </w:r>
      <w:r>
        <w:rPr>
          <w:rFonts w:ascii="Arial" w:eastAsia="Arial" w:hAnsi="Arial" w:cs="Arial"/>
          <w:b/>
          <w:bCs/>
          <w:color w:val="231F20"/>
          <w:spacing w:val="15"/>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student</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can</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create</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a</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representation</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of</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a</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metallic</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solid</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that</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shows</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essential</w:t>
      </w:r>
      <w:r>
        <w:rPr>
          <w:rFonts w:ascii="Arial" w:eastAsia="Arial" w:hAnsi="Arial" w:cs="Arial"/>
          <w:color w:val="231F20"/>
          <w:w w:val="83"/>
          <w:sz w:val="20"/>
          <w:szCs w:val="20"/>
        </w:rPr>
        <w:t xml:space="preserve"> </w:t>
      </w:r>
      <w:r>
        <w:rPr>
          <w:rFonts w:ascii="Arial" w:eastAsia="Arial" w:hAnsi="Arial" w:cs="Arial"/>
          <w:color w:val="231F20"/>
          <w:w w:val="80"/>
          <w:sz w:val="20"/>
          <w:szCs w:val="20"/>
        </w:rPr>
        <w:t>characteristics</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of</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structure</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and</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interactions</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present</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in</w:t>
      </w:r>
      <w:r>
        <w:rPr>
          <w:rFonts w:ascii="Arial" w:eastAsia="Arial" w:hAnsi="Arial" w:cs="Arial"/>
          <w:color w:val="231F20"/>
          <w:spacing w:val="15"/>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substance.</w:t>
      </w:r>
    </w:p>
    <w:p w:rsidR="000624B1" w:rsidRDefault="00E2085D">
      <w:r>
        <w:rPr>
          <w:rFonts w:ascii="Arial" w:eastAsia="Arial" w:hAnsi="Arial" w:cs="Arial"/>
          <w:b/>
          <w:bCs/>
          <w:color w:val="231F20"/>
          <w:w w:val="80"/>
          <w:sz w:val="20"/>
          <w:szCs w:val="20"/>
        </w:rPr>
        <w:t>Learning</w:t>
      </w:r>
      <w:r>
        <w:rPr>
          <w:rFonts w:ascii="Arial" w:eastAsia="Arial" w:hAnsi="Arial" w:cs="Arial"/>
          <w:b/>
          <w:bCs/>
          <w:color w:val="231F20"/>
          <w:spacing w:val="13"/>
          <w:w w:val="80"/>
          <w:sz w:val="20"/>
          <w:szCs w:val="20"/>
        </w:rPr>
        <w:t xml:space="preserve"> </w:t>
      </w:r>
      <w:r>
        <w:rPr>
          <w:rFonts w:ascii="Arial" w:eastAsia="Arial" w:hAnsi="Arial" w:cs="Arial"/>
          <w:b/>
          <w:bCs/>
          <w:color w:val="231F20"/>
          <w:w w:val="80"/>
          <w:sz w:val="20"/>
          <w:szCs w:val="20"/>
        </w:rPr>
        <w:t>objective</w:t>
      </w:r>
      <w:r>
        <w:rPr>
          <w:rFonts w:ascii="Arial" w:eastAsia="Arial" w:hAnsi="Arial" w:cs="Arial"/>
          <w:b/>
          <w:bCs/>
          <w:color w:val="231F20"/>
          <w:spacing w:val="14"/>
          <w:w w:val="80"/>
          <w:sz w:val="20"/>
          <w:szCs w:val="20"/>
        </w:rPr>
        <w:t xml:space="preserve"> </w:t>
      </w:r>
      <w:r>
        <w:rPr>
          <w:rFonts w:ascii="Arial" w:eastAsia="Arial" w:hAnsi="Arial" w:cs="Arial"/>
          <w:b/>
          <w:bCs/>
          <w:color w:val="231F20"/>
          <w:w w:val="80"/>
          <w:sz w:val="20"/>
          <w:szCs w:val="20"/>
        </w:rPr>
        <w:t>2.28</w:t>
      </w:r>
      <w:r>
        <w:rPr>
          <w:rFonts w:ascii="Arial" w:eastAsia="Arial" w:hAnsi="Arial" w:cs="Arial"/>
          <w:b/>
          <w:bCs/>
          <w:color w:val="231F20"/>
          <w:spacing w:val="14"/>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student</w:t>
      </w:r>
      <w:r>
        <w:rPr>
          <w:rFonts w:ascii="Arial" w:eastAsia="Arial" w:hAnsi="Arial" w:cs="Arial"/>
          <w:color w:val="231F20"/>
          <w:spacing w:val="13"/>
          <w:w w:val="80"/>
          <w:sz w:val="20"/>
          <w:szCs w:val="20"/>
        </w:rPr>
        <w:t xml:space="preserve"> </w:t>
      </w:r>
      <w:r>
        <w:rPr>
          <w:rFonts w:ascii="Arial" w:eastAsia="Arial" w:hAnsi="Arial" w:cs="Arial"/>
          <w:color w:val="231F20"/>
          <w:w w:val="80"/>
          <w:sz w:val="20"/>
          <w:szCs w:val="20"/>
        </w:rPr>
        <w:t>is</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able</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explain</w:t>
      </w:r>
      <w:r>
        <w:rPr>
          <w:rFonts w:ascii="Arial" w:eastAsia="Arial" w:hAnsi="Arial" w:cs="Arial"/>
          <w:color w:val="231F20"/>
          <w:spacing w:val="13"/>
          <w:w w:val="80"/>
          <w:sz w:val="20"/>
          <w:szCs w:val="20"/>
        </w:rPr>
        <w:t xml:space="preserve"> </w:t>
      </w:r>
      <w:r>
        <w:rPr>
          <w:rFonts w:ascii="Arial" w:eastAsia="Arial" w:hAnsi="Arial" w:cs="Arial"/>
          <w:color w:val="231F20"/>
          <w:w w:val="80"/>
          <w:sz w:val="20"/>
          <w:szCs w:val="20"/>
        </w:rPr>
        <w:t>a</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representation</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that</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connects</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properties</w:t>
      </w:r>
      <w:r>
        <w:rPr>
          <w:rFonts w:ascii="Arial" w:eastAsia="Arial" w:hAnsi="Arial" w:cs="Arial"/>
          <w:color w:val="231F20"/>
          <w:spacing w:val="13"/>
          <w:w w:val="80"/>
          <w:sz w:val="20"/>
          <w:szCs w:val="20"/>
        </w:rPr>
        <w:t xml:space="preserve"> </w:t>
      </w:r>
      <w:r>
        <w:rPr>
          <w:rFonts w:ascii="Arial" w:eastAsia="Arial" w:hAnsi="Arial" w:cs="Arial"/>
          <w:color w:val="231F20"/>
          <w:w w:val="80"/>
          <w:sz w:val="20"/>
          <w:szCs w:val="20"/>
        </w:rPr>
        <w:t>of</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a</w:t>
      </w:r>
      <w:r>
        <w:rPr>
          <w:rFonts w:ascii="Arial" w:eastAsia="Arial" w:hAnsi="Arial" w:cs="Arial"/>
          <w:color w:val="231F20"/>
          <w:spacing w:val="14"/>
          <w:w w:val="80"/>
          <w:sz w:val="20"/>
          <w:szCs w:val="20"/>
        </w:rPr>
        <w:t xml:space="preserve"> </w:t>
      </w:r>
      <w:r>
        <w:rPr>
          <w:rFonts w:ascii="Arial" w:eastAsia="Arial" w:hAnsi="Arial" w:cs="Arial"/>
          <w:color w:val="231F20"/>
          <w:w w:val="80"/>
          <w:sz w:val="20"/>
          <w:szCs w:val="20"/>
        </w:rPr>
        <w:t>metallic</w:t>
      </w:r>
      <w:r>
        <w:rPr>
          <w:rFonts w:ascii="Arial" w:eastAsia="Arial" w:hAnsi="Arial" w:cs="Arial"/>
          <w:color w:val="231F20"/>
          <w:w w:val="85"/>
          <w:sz w:val="20"/>
          <w:szCs w:val="20"/>
        </w:rPr>
        <w:t xml:space="preserve"> </w:t>
      </w:r>
      <w:r>
        <w:rPr>
          <w:rFonts w:ascii="Arial" w:eastAsia="Arial" w:hAnsi="Arial" w:cs="Arial"/>
          <w:color w:val="231F20"/>
          <w:w w:val="80"/>
          <w:sz w:val="20"/>
          <w:szCs w:val="20"/>
        </w:rPr>
        <w:t>solid</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its</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structural</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attributes</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and</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interactions</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present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at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atomic</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level.</w:t>
      </w:r>
    </w:p>
    <w:p w:rsidR="000624B1" w:rsidRDefault="000624B1"/>
    <w:p w:rsidR="001C45D8" w:rsidRPr="00F23534" w:rsidRDefault="001C45D8">
      <w:pPr>
        <w:rPr>
          <w:b/>
        </w:rPr>
      </w:pPr>
      <w:r>
        <w:t>After viewing several demonstrations about the properties of tin (melting, malleability, ductility, work-hardening, electrical conductivity, thermal conductivity)</w:t>
      </w:r>
      <w:r w:rsidR="00A757DF">
        <w:t>, students draw and justify particle diagrams of the metal that account for these various properties using the electron-sea model of metallic bonding.</w:t>
      </w:r>
      <w:r w:rsidR="00F23534">
        <w:t xml:space="preserve"> </w:t>
      </w:r>
      <w:r w:rsidR="00F23534">
        <w:rPr>
          <w:b/>
        </w:rPr>
        <w:t>[CR3b]</w:t>
      </w:r>
    </w:p>
    <w:p w:rsidR="00A757DF" w:rsidRDefault="00A757DF"/>
    <w:p w:rsidR="00A757DF" w:rsidRDefault="00A757DF">
      <w:r>
        <w:rPr>
          <w:rFonts w:ascii="Arial" w:eastAsia="Arial" w:hAnsi="Arial" w:cs="Arial"/>
          <w:b/>
          <w:bCs/>
          <w:color w:val="231F20"/>
          <w:w w:val="80"/>
          <w:sz w:val="20"/>
          <w:szCs w:val="20"/>
        </w:rPr>
        <w:t>Learning</w:t>
      </w:r>
      <w:r>
        <w:rPr>
          <w:rFonts w:ascii="Arial" w:eastAsia="Arial" w:hAnsi="Arial" w:cs="Arial"/>
          <w:b/>
          <w:bCs/>
          <w:color w:val="231F20"/>
          <w:spacing w:val="10"/>
          <w:w w:val="80"/>
          <w:sz w:val="20"/>
          <w:szCs w:val="20"/>
        </w:rPr>
        <w:t xml:space="preserve"> </w:t>
      </w:r>
      <w:r>
        <w:rPr>
          <w:rFonts w:ascii="Arial" w:eastAsia="Arial" w:hAnsi="Arial" w:cs="Arial"/>
          <w:b/>
          <w:bCs/>
          <w:color w:val="231F20"/>
          <w:w w:val="80"/>
          <w:sz w:val="20"/>
          <w:szCs w:val="20"/>
        </w:rPr>
        <w:t>objective</w:t>
      </w:r>
      <w:r>
        <w:rPr>
          <w:rFonts w:ascii="Arial" w:eastAsia="Arial" w:hAnsi="Arial" w:cs="Arial"/>
          <w:b/>
          <w:bCs/>
          <w:color w:val="231F20"/>
          <w:spacing w:val="11"/>
          <w:w w:val="80"/>
          <w:sz w:val="20"/>
          <w:szCs w:val="20"/>
        </w:rPr>
        <w:t xml:space="preserve"> </w:t>
      </w:r>
      <w:r>
        <w:rPr>
          <w:rFonts w:ascii="Arial" w:eastAsia="Arial" w:hAnsi="Arial" w:cs="Arial"/>
          <w:b/>
          <w:bCs/>
          <w:color w:val="231F20"/>
          <w:w w:val="80"/>
          <w:sz w:val="20"/>
          <w:szCs w:val="20"/>
        </w:rPr>
        <w:t>3.11</w:t>
      </w:r>
      <w:r>
        <w:rPr>
          <w:rFonts w:ascii="Arial" w:eastAsia="Arial" w:hAnsi="Arial" w:cs="Arial"/>
          <w:b/>
          <w:bCs/>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student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is</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able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interpret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observations</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regarding</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macroscopic</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energy</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changes</w:t>
      </w:r>
      <w:r>
        <w:rPr>
          <w:rFonts w:ascii="Arial" w:eastAsia="Arial" w:hAnsi="Arial" w:cs="Arial"/>
          <w:color w:val="231F20"/>
          <w:w w:val="79"/>
          <w:sz w:val="20"/>
          <w:szCs w:val="20"/>
        </w:rPr>
        <w:t xml:space="preserve"> </w:t>
      </w:r>
      <w:r>
        <w:rPr>
          <w:rFonts w:ascii="Arial" w:eastAsia="Arial" w:hAnsi="Arial" w:cs="Arial"/>
          <w:color w:val="231F20"/>
          <w:w w:val="80"/>
          <w:sz w:val="20"/>
          <w:szCs w:val="20"/>
        </w:rPr>
        <w:t>associated</w:t>
      </w:r>
      <w:r>
        <w:rPr>
          <w:rFonts w:ascii="Arial" w:eastAsia="Arial" w:hAnsi="Arial" w:cs="Arial"/>
          <w:color w:val="231F20"/>
          <w:spacing w:val="9"/>
          <w:w w:val="80"/>
          <w:sz w:val="20"/>
          <w:szCs w:val="20"/>
        </w:rPr>
        <w:t xml:space="preserve"> </w:t>
      </w:r>
      <w:r>
        <w:rPr>
          <w:rFonts w:ascii="Arial" w:eastAsia="Arial" w:hAnsi="Arial" w:cs="Arial"/>
          <w:color w:val="231F20"/>
          <w:w w:val="80"/>
          <w:sz w:val="20"/>
          <w:szCs w:val="20"/>
        </w:rPr>
        <w:t>with</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a</w:t>
      </w:r>
      <w:r>
        <w:rPr>
          <w:rFonts w:ascii="Arial" w:eastAsia="Arial" w:hAnsi="Arial" w:cs="Arial"/>
          <w:color w:val="231F20"/>
          <w:spacing w:val="9"/>
          <w:w w:val="80"/>
          <w:sz w:val="20"/>
          <w:szCs w:val="20"/>
        </w:rPr>
        <w:t xml:space="preserve"> </w:t>
      </w:r>
      <w:r>
        <w:rPr>
          <w:rFonts w:ascii="Arial" w:eastAsia="Arial" w:hAnsi="Arial" w:cs="Arial"/>
          <w:color w:val="231F20"/>
          <w:w w:val="80"/>
          <w:sz w:val="20"/>
          <w:szCs w:val="20"/>
        </w:rPr>
        <w:t>reaction</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or</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process</w:t>
      </w:r>
      <w:r>
        <w:rPr>
          <w:rFonts w:ascii="Arial" w:eastAsia="Arial" w:hAnsi="Arial" w:cs="Arial"/>
          <w:color w:val="231F20"/>
          <w:spacing w:val="9"/>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generate</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a</w:t>
      </w:r>
      <w:r>
        <w:rPr>
          <w:rFonts w:ascii="Arial" w:eastAsia="Arial" w:hAnsi="Arial" w:cs="Arial"/>
          <w:color w:val="231F20"/>
          <w:spacing w:val="9"/>
          <w:w w:val="80"/>
          <w:sz w:val="20"/>
          <w:szCs w:val="20"/>
        </w:rPr>
        <w:t xml:space="preserve"> </w:t>
      </w:r>
      <w:r>
        <w:rPr>
          <w:rFonts w:ascii="Arial" w:eastAsia="Arial" w:hAnsi="Arial" w:cs="Arial"/>
          <w:color w:val="231F20"/>
          <w:w w:val="80"/>
          <w:sz w:val="20"/>
          <w:szCs w:val="20"/>
        </w:rPr>
        <w:t>relevant</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symbolic</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and/or</w:t>
      </w:r>
      <w:r>
        <w:rPr>
          <w:rFonts w:ascii="Arial" w:eastAsia="Arial" w:hAnsi="Arial" w:cs="Arial"/>
          <w:color w:val="231F20"/>
          <w:spacing w:val="9"/>
          <w:w w:val="80"/>
          <w:sz w:val="20"/>
          <w:szCs w:val="20"/>
        </w:rPr>
        <w:t xml:space="preserve"> </w:t>
      </w:r>
      <w:r>
        <w:rPr>
          <w:rFonts w:ascii="Arial" w:eastAsia="Arial" w:hAnsi="Arial" w:cs="Arial"/>
          <w:color w:val="231F20"/>
          <w:w w:val="80"/>
          <w:sz w:val="20"/>
          <w:szCs w:val="20"/>
        </w:rPr>
        <w:t>graphical</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representation</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of</w:t>
      </w:r>
      <w:r>
        <w:rPr>
          <w:rFonts w:ascii="Arial" w:eastAsia="Arial" w:hAnsi="Arial" w:cs="Arial"/>
          <w:color w:val="231F20"/>
          <w:spacing w:val="9"/>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energy</w:t>
      </w:r>
      <w:r>
        <w:rPr>
          <w:rFonts w:ascii="Arial" w:eastAsia="Arial" w:hAnsi="Arial" w:cs="Arial"/>
          <w:color w:val="231F20"/>
          <w:w w:val="79"/>
          <w:sz w:val="20"/>
          <w:szCs w:val="20"/>
        </w:rPr>
        <w:t xml:space="preserve"> </w:t>
      </w:r>
      <w:r>
        <w:rPr>
          <w:rFonts w:ascii="Arial" w:eastAsia="Arial" w:hAnsi="Arial" w:cs="Arial"/>
          <w:color w:val="231F20"/>
          <w:w w:val="80"/>
          <w:sz w:val="20"/>
          <w:szCs w:val="20"/>
        </w:rPr>
        <w:t>changes.</w:t>
      </w:r>
    </w:p>
    <w:p w:rsidR="000624B1" w:rsidRDefault="000624B1"/>
    <w:p w:rsidR="006C1E8F" w:rsidRDefault="006C1E8F">
      <w:pPr>
        <w:rPr>
          <w:b/>
        </w:rPr>
      </w:pPr>
      <w:r>
        <w:t xml:space="preserve">Students are instructed in several representations of energy storage and energy change, including reaction-energy plots, thermochemical equations, and storage plots (which show, qualitatively, the changes in energy stored in a system as potential energy related to bonding, potential energy related to phase, and thermal energy, as well as the overall gain or loss of energy by the system during a change).  Throughout the course, students are asked to use these different representations to demonstrate their understanding of energy changes in a variety of contexts, including reading and homework, as well as some labs.  </w:t>
      </w:r>
      <w:r>
        <w:rPr>
          <w:b/>
        </w:rPr>
        <w:t>[CR3c]</w:t>
      </w:r>
    </w:p>
    <w:p w:rsidR="006C1E8F" w:rsidRDefault="006C1E8F">
      <w:pPr>
        <w:rPr>
          <w:b/>
        </w:rPr>
      </w:pPr>
    </w:p>
    <w:p w:rsidR="006C1E8F" w:rsidRDefault="006D1FDD">
      <w:pPr>
        <w:rPr>
          <w:rFonts w:ascii="Arial" w:eastAsia="Arial" w:hAnsi="Arial" w:cs="Arial"/>
          <w:color w:val="231F20"/>
          <w:w w:val="80"/>
          <w:sz w:val="20"/>
          <w:szCs w:val="20"/>
        </w:rPr>
      </w:pPr>
      <w:r>
        <w:rPr>
          <w:rFonts w:ascii="Arial" w:eastAsia="Arial" w:hAnsi="Arial" w:cs="Arial"/>
          <w:b/>
          <w:bCs/>
          <w:color w:val="231F20"/>
          <w:w w:val="80"/>
          <w:sz w:val="20"/>
          <w:szCs w:val="20"/>
        </w:rPr>
        <w:t>Learning</w:t>
      </w:r>
      <w:r>
        <w:rPr>
          <w:rFonts w:ascii="Arial" w:eastAsia="Arial" w:hAnsi="Arial" w:cs="Arial"/>
          <w:b/>
          <w:bCs/>
          <w:color w:val="231F20"/>
          <w:spacing w:val="11"/>
          <w:w w:val="80"/>
          <w:sz w:val="20"/>
          <w:szCs w:val="20"/>
        </w:rPr>
        <w:t xml:space="preserve"> </w:t>
      </w:r>
      <w:r>
        <w:rPr>
          <w:rFonts w:ascii="Arial" w:eastAsia="Arial" w:hAnsi="Arial" w:cs="Arial"/>
          <w:b/>
          <w:bCs/>
          <w:color w:val="231F20"/>
          <w:w w:val="80"/>
          <w:sz w:val="20"/>
          <w:szCs w:val="20"/>
        </w:rPr>
        <w:t>objective</w:t>
      </w:r>
      <w:r>
        <w:rPr>
          <w:rFonts w:ascii="Arial" w:eastAsia="Arial" w:hAnsi="Arial" w:cs="Arial"/>
          <w:b/>
          <w:bCs/>
          <w:color w:val="231F20"/>
          <w:spacing w:val="11"/>
          <w:w w:val="80"/>
          <w:sz w:val="20"/>
          <w:szCs w:val="20"/>
        </w:rPr>
        <w:t xml:space="preserve"> </w:t>
      </w:r>
      <w:r>
        <w:rPr>
          <w:rFonts w:ascii="Arial" w:eastAsia="Arial" w:hAnsi="Arial" w:cs="Arial"/>
          <w:b/>
          <w:bCs/>
          <w:color w:val="231F20"/>
          <w:w w:val="80"/>
          <w:sz w:val="20"/>
          <w:szCs w:val="20"/>
        </w:rPr>
        <w:t>4.2</w:t>
      </w:r>
      <w:r>
        <w:rPr>
          <w:rFonts w:ascii="Arial" w:eastAsia="Arial" w:hAnsi="Arial" w:cs="Arial"/>
          <w:b/>
          <w:bCs/>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student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is</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able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analyze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concentration</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vs.</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time</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data</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determine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rate</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law</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for</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a</w:t>
      </w:r>
      <w:r>
        <w:rPr>
          <w:rFonts w:ascii="Arial" w:eastAsia="Arial" w:hAnsi="Arial" w:cs="Arial"/>
          <w:color w:val="231F20"/>
          <w:w w:val="79"/>
          <w:sz w:val="20"/>
          <w:szCs w:val="20"/>
        </w:rPr>
        <w:t xml:space="preserve"> </w:t>
      </w:r>
      <w:r>
        <w:rPr>
          <w:rFonts w:ascii="Arial" w:eastAsia="Arial" w:hAnsi="Arial" w:cs="Arial"/>
          <w:color w:val="231F20"/>
          <w:w w:val="80"/>
          <w:sz w:val="20"/>
          <w:szCs w:val="20"/>
        </w:rPr>
        <w:t>zeroth-,</w:t>
      </w:r>
      <w:r>
        <w:rPr>
          <w:rFonts w:ascii="Arial" w:eastAsia="Arial" w:hAnsi="Arial" w:cs="Arial"/>
          <w:color w:val="231F20"/>
          <w:spacing w:val="10"/>
          <w:w w:val="80"/>
          <w:sz w:val="20"/>
          <w:szCs w:val="20"/>
        </w:rPr>
        <w:t xml:space="preserve"> </w:t>
      </w:r>
      <w:r>
        <w:rPr>
          <w:rFonts w:ascii="Arial" w:eastAsia="Arial" w:hAnsi="Arial" w:cs="Arial"/>
          <w:color w:val="231F20"/>
          <w:w w:val="80"/>
          <w:sz w:val="20"/>
          <w:szCs w:val="20"/>
        </w:rPr>
        <w:t>first-,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or</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second-order</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reaction.</w:t>
      </w:r>
    </w:p>
    <w:p w:rsidR="006D1FDD" w:rsidRPr="006C1E8F" w:rsidRDefault="006D1FDD">
      <w:pPr>
        <w:rPr>
          <w:b/>
        </w:rPr>
      </w:pPr>
    </w:p>
    <w:p w:rsidR="000624B1" w:rsidRPr="00F7278F" w:rsidRDefault="006D1FDD">
      <w:pPr>
        <w:rPr>
          <w:b/>
        </w:rPr>
      </w:pPr>
      <w:r>
        <w:t>Stu</w:t>
      </w:r>
      <w:r w:rsidR="008F205A">
        <w:t>dents are presented time concentration vs. time data for a variety of different reactions, including zeroth, 1</w:t>
      </w:r>
      <w:r w:rsidR="008F205A" w:rsidRPr="008F205A">
        <w:rPr>
          <w:vertAlign w:val="superscript"/>
        </w:rPr>
        <w:t>st</w:t>
      </w:r>
      <w:r w:rsidR="008F205A">
        <w:t>, and 2</w:t>
      </w:r>
      <w:r w:rsidR="008F205A" w:rsidRPr="008F205A">
        <w:rPr>
          <w:vertAlign w:val="superscript"/>
        </w:rPr>
        <w:t>nd</w:t>
      </w:r>
      <w:r w:rsidR="008F205A">
        <w:t xml:space="preserve">  order examples.  They learn to graph the data on their calculators or tablets, including ln and reciprocal transformations.  They learn to evaluate the graphs to determine the correct rate law, and to determine or estimate the rate constant from the graphs. </w:t>
      </w:r>
      <w:r w:rsidR="00F7278F">
        <w:rPr>
          <w:b/>
        </w:rPr>
        <w:t>[CR3d]</w:t>
      </w:r>
    </w:p>
    <w:p w:rsidR="008F205A" w:rsidRDefault="008F205A"/>
    <w:p w:rsidR="008F205A" w:rsidRDefault="00740C62">
      <w:r>
        <w:rPr>
          <w:rFonts w:ascii="Arial" w:eastAsia="Arial" w:hAnsi="Arial" w:cs="Arial"/>
          <w:b/>
          <w:bCs/>
          <w:color w:val="231F20"/>
          <w:w w:val="85"/>
          <w:sz w:val="20"/>
          <w:szCs w:val="20"/>
        </w:rPr>
        <w:t>Learning</w:t>
      </w:r>
      <w:r>
        <w:rPr>
          <w:rFonts w:ascii="Arial" w:eastAsia="Arial" w:hAnsi="Arial" w:cs="Arial"/>
          <w:b/>
          <w:bCs/>
          <w:color w:val="231F20"/>
          <w:spacing w:val="-14"/>
          <w:w w:val="85"/>
          <w:sz w:val="20"/>
          <w:szCs w:val="20"/>
        </w:rPr>
        <w:t xml:space="preserve"> </w:t>
      </w:r>
      <w:r>
        <w:rPr>
          <w:rFonts w:ascii="Arial" w:eastAsia="Arial" w:hAnsi="Arial" w:cs="Arial"/>
          <w:b/>
          <w:bCs/>
          <w:color w:val="231F20"/>
          <w:w w:val="85"/>
          <w:sz w:val="20"/>
          <w:szCs w:val="20"/>
        </w:rPr>
        <w:t>objective</w:t>
      </w:r>
      <w:r>
        <w:rPr>
          <w:rFonts w:ascii="Arial" w:eastAsia="Arial" w:hAnsi="Arial" w:cs="Arial"/>
          <w:b/>
          <w:bCs/>
          <w:color w:val="231F20"/>
          <w:spacing w:val="-13"/>
          <w:w w:val="85"/>
          <w:sz w:val="20"/>
          <w:szCs w:val="20"/>
        </w:rPr>
        <w:t xml:space="preserve"> </w:t>
      </w:r>
      <w:r>
        <w:rPr>
          <w:rFonts w:ascii="Arial" w:eastAsia="Arial" w:hAnsi="Arial" w:cs="Arial"/>
          <w:b/>
          <w:bCs/>
          <w:color w:val="231F20"/>
          <w:w w:val="85"/>
          <w:sz w:val="20"/>
          <w:szCs w:val="20"/>
        </w:rPr>
        <w:t>5.2</w:t>
      </w:r>
      <w:r>
        <w:rPr>
          <w:rFonts w:ascii="Arial" w:eastAsia="Arial" w:hAnsi="Arial" w:cs="Arial"/>
          <w:b/>
          <w:bCs/>
          <w:color w:val="231F20"/>
          <w:spacing w:val="-14"/>
          <w:w w:val="85"/>
          <w:sz w:val="20"/>
          <w:szCs w:val="20"/>
        </w:rPr>
        <w:t xml:space="preserve"> </w:t>
      </w:r>
      <w:r>
        <w:rPr>
          <w:rFonts w:ascii="Arial" w:eastAsia="Arial" w:hAnsi="Arial" w:cs="Arial"/>
          <w:color w:val="231F20"/>
          <w:w w:val="85"/>
          <w:sz w:val="20"/>
          <w:szCs w:val="20"/>
        </w:rPr>
        <w:t>The</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student</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is</w:t>
      </w:r>
      <w:r>
        <w:rPr>
          <w:rFonts w:ascii="Arial" w:eastAsia="Arial" w:hAnsi="Arial" w:cs="Arial"/>
          <w:color w:val="231F20"/>
          <w:spacing w:val="-14"/>
          <w:w w:val="85"/>
          <w:sz w:val="20"/>
          <w:szCs w:val="20"/>
        </w:rPr>
        <w:t xml:space="preserve"> </w:t>
      </w:r>
      <w:r>
        <w:rPr>
          <w:rFonts w:ascii="Arial" w:eastAsia="Arial" w:hAnsi="Arial" w:cs="Arial"/>
          <w:color w:val="231F20"/>
          <w:w w:val="85"/>
          <w:sz w:val="20"/>
          <w:szCs w:val="20"/>
        </w:rPr>
        <w:t>able</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to</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relate</w:t>
      </w:r>
      <w:r>
        <w:rPr>
          <w:rFonts w:ascii="Arial" w:eastAsia="Arial" w:hAnsi="Arial" w:cs="Arial"/>
          <w:color w:val="231F20"/>
          <w:spacing w:val="-14"/>
          <w:w w:val="85"/>
          <w:sz w:val="20"/>
          <w:szCs w:val="20"/>
        </w:rPr>
        <w:t xml:space="preserve"> </w:t>
      </w:r>
      <w:r>
        <w:rPr>
          <w:rFonts w:ascii="Arial" w:eastAsia="Arial" w:hAnsi="Arial" w:cs="Arial"/>
          <w:color w:val="231F20"/>
          <w:w w:val="85"/>
          <w:sz w:val="20"/>
          <w:szCs w:val="20"/>
        </w:rPr>
        <w:t>temperature</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to</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the</w:t>
      </w:r>
      <w:r>
        <w:rPr>
          <w:rFonts w:ascii="Arial" w:eastAsia="Arial" w:hAnsi="Arial" w:cs="Arial"/>
          <w:color w:val="231F20"/>
          <w:spacing w:val="-14"/>
          <w:w w:val="85"/>
          <w:sz w:val="20"/>
          <w:szCs w:val="20"/>
        </w:rPr>
        <w:t xml:space="preserve"> </w:t>
      </w:r>
      <w:r>
        <w:rPr>
          <w:rFonts w:ascii="Arial" w:eastAsia="Arial" w:hAnsi="Arial" w:cs="Arial"/>
          <w:color w:val="231F20"/>
          <w:w w:val="85"/>
          <w:sz w:val="20"/>
          <w:szCs w:val="20"/>
        </w:rPr>
        <w:t>motions</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of</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particles,</w:t>
      </w:r>
      <w:r>
        <w:rPr>
          <w:rFonts w:ascii="Arial" w:eastAsia="Arial" w:hAnsi="Arial" w:cs="Arial"/>
          <w:color w:val="231F20"/>
          <w:spacing w:val="-14"/>
          <w:w w:val="85"/>
          <w:sz w:val="20"/>
          <w:szCs w:val="20"/>
        </w:rPr>
        <w:t xml:space="preserve"> </w:t>
      </w:r>
      <w:r>
        <w:rPr>
          <w:rFonts w:ascii="Arial" w:eastAsia="Arial" w:hAnsi="Arial" w:cs="Arial"/>
          <w:color w:val="231F20"/>
          <w:w w:val="85"/>
          <w:sz w:val="20"/>
          <w:szCs w:val="20"/>
        </w:rPr>
        <w:t>either</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via</w:t>
      </w:r>
      <w:r>
        <w:rPr>
          <w:rFonts w:ascii="Arial" w:eastAsia="Arial" w:hAnsi="Arial" w:cs="Arial"/>
          <w:color w:val="231F20"/>
          <w:spacing w:val="-13"/>
          <w:w w:val="85"/>
          <w:sz w:val="20"/>
          <w:szCs w:val="20"/>
        </w:rPr>
        <w:t xml:space="preserve"> </w:t>
      </w:r>
      <w:r>
        <w:rPr>
          <w:rFonts w:ascii="Arial" w:eastAsia="Arial" w:hAnsi="Arial" w:cs="Arial"/>
          <w:color w:val="231F20"/>
          <w:w w:val="85"/>
          <w:sz w:val="20"/>
          <w:szCs w:val="20"/>
        </w:rPr>
        <w:t>particulate</w:t>
      </w:r>
      <w:r>
        <w:rPr>
          <w:rFonts w:ascii="Arial" w:eastAsia="Arial" w:hAnsi="Arial" w:cs="Arial"/>
          <w:color w:val="231F20"/>
          <w:w w:val="84"/>
          <w:sz w:val="20"/>
          <w:szCs w:val="20"/>
        </w:rPr>
        <w:t xml:space="preserve"> </w:t>
      </w:r>
      <w:r>
        <w:rPr>
          <w:rFonts w:ascii="Arial" w:eastAsia="Arial" w:hAnsi="Arial" w:cs="Arial"/>
          <w:color w:val="231F20"/>
          <w:w w:val="85"/>
          <w:sz w:val="20"/>
          <w:szCs w:val="20"/>
        </w:rPr>
        <w:t>representations,</w:t>
      </w:r>
      <w:r>
        <w:rPr>
          <w:rFonts w:ascii="Arial" w:eastAsia="Arial" w:hAnsi="Arial" w:cs="Arial"/>
          <w:color w:val="231F20"/>
          <w:spacing w:val="-19"/>
          <w:w w:val="85"/>
          <w:sz w:val="20"/>
          <w:szCs w:val="20"/>
        </w:rPr>
        <w:t xml:space="preserve"> </w:t>
      </w:r>
      <w:r>
        <w:rPr>
          <w:rFonts w:ascii="Arial" w:eastAsia="Arial" w:hAnsi="Arial" w:cs="Arial"/>
          <w:color w:val="231F20"/>
          <w:w w:val="85"/>
          <w:sz w:val="20"/>
          <w:szCs w:val="20"/>
        </w:rPr>
        <w:t>such</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as</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drawings</w:t>
      </w:r>
      <w:r>
        <w:rPr>
          <w:rFonts w:ascii="Arial" w:eastAsia="Arial" w:hAnsi="Arial" w:cs="Arial"/>
          <w:color w:val="231F20"/>
          <w:spacing w:val="-19"/>
          <w:w w:val="85"/>
          <w:sz w:val="20"/>
          <w:szCs w:val="20"/>
        </w:rPr>
        <w:t xml:space="preserve"> </w:t>
      </w:r>
      <w:r>
        <w:rPr>
          <w:rFonts w:ascii="Arial" w:eastAsia="Arial" w:hAnsi="Arial" w:cs="Arial"/>
          <w:color w:val="231F20"/>
          <w:w w:val="85"/>
          <w:sz w:val="20"/>
          <w:szCs w:val="20"/>
        </w:rPr>
        <w:t>of</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particles</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with</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arrows</w:t>
      </w:r>
      <w:r>
        <w:rPr>
          <w:rFonts w:ascii="Arial" w:eastAsia="Arial" w:hAnsi="Arial" w:cs="Arial"/>
          <w:color w:val="231F20"/>
          <w:spacing w:val="-19"/>
          <w:w w:val="85"/>
          <w:sz w:val="20"/>
          <w:szCs w:val="20"/>
        </w:rPr>
        <w:t xml:space="preserve"> </w:t>
      </w:r>
      <w:r>
        <w:rPr>
          <w:rFonts w:ascii="Arial" w:eastAsia="Arial" w:hAnsi="Arial" w:cs="Arial"/>
          <w:color w:val="231F20"/>
          <w:w w:val="85"/>
          <w:sz w:val="20"/>
          <w:szCs w:val="20"/>
        </w:rPr>
        <w:t>indicating</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velocities,</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and/or</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via</w:t>
      </w:r>
      <w:r>
        <w:rPr>
          <w:rFonts w:ascii="Arial" w:eastAsia="Arial" w:hAnsi="Arial" w:cs="Arial"/>
          <w:color w:val="231F20"/>
          <w:spacing w:val="-19"/>
          <w:w w:val="85"/>
          <w:sz w:val="20"/>
          <w:szCs w:val="20"/>
        </w:rPr>
        <w:t xml:space="preserve"> </w:t>
      </w:r>
      <w:r>
        <w:rPr>
          <w:rFonts w:ascii="Arial" w:eastAsia="Arial" w:hAnsi="Arial" w:cs="Arial"/>
          <w:color w:val="231F20"/>
          <w:w w:val="85"/>
          <w:sz w:val="20"/>
          <w:szCs w:val="20"/>
        </w:rPr>
        <w:t>representations</w:t>
      </w:r>
      <w:r>
        <w:rPr>
          <w:rFonts w:ascii="Arial" w:eastAsia="Arial" w:hAnsi="Arial" w:cs="Arial"/>
          <w:color w:val="231F20"/>
          <w:spacing w:val="-18"/>
          <w:w w:val="85"/>
          <w:sz w:val="20"/>
          <w:szCs w:val="20"/>
        </w:rPr>
        <w:t xml:space="preserve"> </w:t>
      </w:r>
      <w:r>
        <w:rPr>
          <w:rFonts w:ascii="Arial" w:eastAsia="Arial" w:hAnsi="Arial" w:cs="Arial"/>
          <w:color w:val="231F20"/>
          <w:w w:val="85"/>
          <w:sz w:val="20"/>
          <w:szCs w:val="20"/>
        </w:rPr>
        <w:t>of</w:t>
      </w:r>
      <w:r>
        <w:rPr>
          <w:rFonts w:ascii="Arial" w:eastAsia="Arial" w:hAnsi="Arial" w:cs="Arial"/>
          <w:color w:val="231F20"/>
          <w:w w:val="86"/>
          <w:sz w:val="20"/>
          <w:szCs w:val="20"/>
        </w:rPr>
        <w:t xml:space="preserve"> </w:t>
      </w:r>
      <w:r>
        <w:rPr>
          <w:rFonts w:ascii="Arial" w:eastAsia="Arial" w:hAnsi="Arial" w:cs="Arial"/>
          <w:color w:val="231F20"/>
          <w:w w:val="85"/>
          <w:sz w:val="20"/>
          <w:szCs w:val="20"/>
        </w:rPr>
        <w:t>average</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kinetic</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energy</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and</w:t>
      </w:r>
      <w:r>
        <w:rPr>
          <w:rFonts w:ascii="Arial" w:eastAsia="Arial" w:hAnsi="Arial" w:cs="Arial"/>
          <w:color w:val="231F20"/>
          <w:spacing w:val="-19"/>
          <w:w w:val="85"/>
          <w:sz w:val="20"/>
          <w:szCs w:val="20"/>
        </w:rPr>
        <w:t xml:space="preserve"> </w:t>
      </w:r>
      <w:r>
        <w:rPr>
          <w:rFonts w:ascii="Arial" w:eastAsia="Arial" w:hAnsi="Arial" w:cs="Arial"/>
          <w:color w:val="231F20"/>
          <w:w w:val="85"/>
          <w:sz w:val="20"/>
          <w:szCs w:val="20"/>
        </w:rPr>
        <w:t>distribution</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of</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kinetic</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energies</w:t>
      </w:r>
      <w:r>
        <w:rPr>
          <w:rFonts w:ascii="Arial" w:eastAsia="Arial" w:hAnsi="Arial" w:cs="Arial"/>
          <w:color w:val="231F20"/>
          <w:spacing w:val="-19"/>
          <w:w w:val="85"/>
          <w:sz w:val="20"/>
          <w:szCs w:val="20"/>
        </w:rPr>
        <w:t xml:space="preserve"> </w:t>
      </w:r>
      <w:r>
        <w:rPr>
          <w:rFonts w:ascii="Arial" w:eastAsia="Arial" w:hAnsi="Arial" w:cs="Arial"/>
          <w:color w:val="231F20"/>
          <w:w w:val="85"/>
          <w:sz w:val="20"/>
          <w:szCs w:val="20"/>
        </w:rPr>
        <w:t>of</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the</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particles,</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such</w:t>
      </w:r>
      <w:r>
        <w:rPr>
          <w:rFonts w:ascii="Arial" w:eastAsia="Arial" w:hAnsi="Arial" w:cs="Arial"/>
          <w:color w:val="231F20"/>
          <w:spacing w:val="-19"/>
          <w:w w:val="85"/>
          <w:sz w:val="20"/>
          <w:szCs w:val="20"/>
        </w:rPr>
        <w:t xml:space="preserve"> </w:t>
      </w:r>
      <w:r>
        <w:rPr>
          <w:rFonts w:ascii="Arial" w:eastAsia="Arial" w:hAnsi="Arial" w:cs="Arial"/>
          <w:color w:val="231F20"/>
          <w:w w:val="85"/>
          <w:sz w:val="20"/>
          <w:szCs w:val="20"/>
        </w:rPr>
        <w:t>as</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plots</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of</w:t>
      </w:r>
      <w:r>
        <w:rPr>
          <w:rFonts w:ascii="Arial" w:eastAsia="Arial" w:hAnsi="Arial" w:cs="Arial"/>
          <w:color w:val="231F20"/>
          <w:spacing w:val="-19"/>
          <w:w w:val="85"/>
          <w:sz w:val="20"/>
          <w:szCs w:val="20"/>
        </w:rPr>
        <w:t xml:space="preserve"> </w:t>
      </w:r>
      <w:r>
        <w:rPr>
          <w:rFonts w:ascii="Arial" w:eastAsia="Arial" w:hAnsi="Arial" w:cs="Arial"/>
          <w:color w:val="231F20"/>
          <w:w w:val="85"/>
          <w:sz w:val="20"/>
          <w:szCs w:val="20"/>
        </w:rPr>
        <w:t>the</w:t>
      </w:r>
      <w:r>
        <w:rPr>
          <w:rFonts w:ascii="Arial" w:eastAsia="Arial" w:hAnsi="Arial" w:cs="Arial"/>
          <w:color w:val="231F20"/>
          <w:spacing w:val="-20"/>
          <w:w w:val="85"/>
          <w:sz w:val="20"/>
          <w:szCs w:val="20"/>
        </w:rPr>
        <w:t xml:space="preserve"> </w:t>
      </w:r>
      <w:r>
        <w:rPr>
          <w:rFonts w:ascii="Arial" w:eastAsia="Arial" w:hAnsi="Arial" w:cs="Arial"/>
          <w:color w:val="231F20"/>
          <w:w w:val="85"/>
          <w:sz w:val="20"/>
          <w:szCs w:val="20"/>
        </w:rPr>
        <w:t>Maxwell-Boltzmann</w:t>
      </w:r>
      <w:r>
        <w:rPr>
          <w:rFonts w:ascii="Arial" w:eastAsia="Arial" w:hAnsi="Arial" w:cs="Arial"/>
          <w:color w:val="231F20"/>
          <w:w w:val="83"/>
          <w:sz w:val="20"/>
          <w:szCs w:val="20"/>
        </w:rPr>
        <w:t xml:space="preserve"> </w:t>
      </w:r>
      <w:r>
        <w:rPr>
          <w:rFonts w:ascii="Arial" w:eastAsia="Arial" w:hAnsi="Arial" w:cs="Arial"/>
          <w:color w:val="231F20"/>
          <w:w w:val="85"/>
          <w:sz w:val="20"/>
          <w:szCs w:val="20"/>
        </w:rPr>
        <w:t>distribution.</w:t>
      </w:r>
    </w:p>
    <w:p w:rsidR="006D1FDD" w:rsidRDefault="006D1FDD"/>
    <w:p w:rsidR="006D1FDD" w:rsidRPr="00F7278F" w:rsidRDefault="00740C62">
      <w:pPr>
        <w:rPr>
          <w:b/>
        </w:rPr>
      </w:pPr>
      <w:r>
        <w:t>After viewing a demonstration involving a "shaking platform" model of gas molecules of different masses at different "temperatures"</w:t>
      </w:r>
      <w:r w:rsidR="008B3BF3">
        <w:t xml:space="preserve"> (speed of shaking), students engage in a discussion about the contributions of mass and particle velocity to kinetic energy, and the relationship of average kinetic energy to temperature.  Students appreciate that even at a given temperature,  molecules of the same mass can have different instantaneous speeds.  This leads to the idea of a speed or kinetic energy distribution in the population, represented by the Maxwell-Boltzmann distribution.  Students make particle drawings representing the same gas at different temperatures.</w:t>
      </w:r>
      <w:r w:rsidR="00F7278F">
        <w:t xml:space="preserve">  </w:t>
      </w:r>
      <w:r w:rsidR="00F7278F">
        <w:rPr>
          <w:b/>
        </w:rPr>
        <w:t>[CR3e]</w:t>
      </w:r>
    </w:p>
    <w:p w:rsidR="008B3BF3" w:rsidRDefault="008B3BF3"/>
    <w:p w:rsidR="008B3BF3" w:rsidRDefault="00A23B0E">
      <w:r>
        <w:rPr>
          <w:rFonts w:ascii="Arial" w:eastAsia="Arial" w:hAnsi="Arial" w:cs="Arial"/>
          <w:b/>
          <w:bCs/>
          <w:color w:val="231F20"/>
          <w:w w:val="80"/>
          <w:sz w:val="20"/>
          <w:szCs w:val="20"/>
        </w:rPr>
        <w:t>Learning</w:t>
      </w:r>
      <w:r>
        <w:rPr>
          <w:rFonts w:ascii="Arial" w:eastAsia="Arial" w:hAnsi="Arial" w:cs="Arial"/>
          <w:b/>
          <w:bCs/>
          <w:color w:val="231F20"/>
          <w:spacing w:val="11"/>
          <w:w w:val="80"/>
          <w:sz w:val="20"/>
          <w:szCs w:val="20"/>
        </w:rPr>
        <w:t xml:space="preserve"> </w:t>
      </w:r>
      <w:r>
        <w:rPr>
          <w:rFonts w:ascii="Arial" w:eastAsia="Arial" w:hAnsi="Arial" w:cs="Arial"/>
          <w:b/>
          <w:bCs/>
          <w:color w:val="231F20"/>
          <w:w w:val="80"/>
          <w:sz w:val="20"/>
          <w:szCs w:val="20"/>
        </w:rPr>
        <w:t>objective</w:t>
      </w:r>
      <w:r>
        <w:rPr>
          <w:rFonts w:ascii="Arial" w:eastAsia="Arial" w:hAnsi="Arial" w:cs="Arial"/>
          <w:b/>
          <w:bCs/>
          <w:color w:val="231F20"/>
          <w:spacing w:val="11"/>
          <w:w w:val="80"/>
          <w:sz w:val="20"/>
          <w:szCs w:val="20"/>
        </w:rPr>
        <w:t xml:space="preserve"> </w:t>
      </w:r>
      <w:r>
        <w:rPr>
          <w:rFonts w:ascii="Arial" w:eastAsia="Arial" w:hAnsi="Arial" w:cs="Arial"/>
          <w:b/>
          <w:bCs/>
          <w:color w:val="231F20"/>
          <w:w w:val="80"/>
          <w:sz w:val="20"/>
          <w:szCs w:val="20"/>
        </w:rPr>
        <w:t>6.3</w:t>
      </w:r>
      <w:r>
        <w:rPr>
          <w:rFonts w:ascii="Arial" w:eastAsia="Arial" w:hAnsi="Arial" w:cs="Arial"/>
          <w:b/>
          <w:bCs/>
          <w:color w:val="231F20"/>
          <w:spacing w:val="11"/>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student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can</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connect</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kinetics</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equilibrium</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by</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using</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reasoning</w:t>
      </w:r>
      <w:r>
        <w:rPr>
          <w:rFonts w:ascii="Arial" w:eastAsia="Arial" w:hAnsi="Arial" w:cs="Arial"/>
          <w:color w:val="231F20"/>
          <w:spacing w:val="12"/>
          <w:w w:val="80"/>
          <w:sz w:val="20"/>
          <w:szCs w:val="20"/>
        </w:rPr>
        <w:t xml:space="preserve"> </w:t>
      </w:r>
      <w:r>
        <w:rPr>
          <w:rFonts w:ascii="Arial" w:eastAsia="Arial" w:hAnsi="Arial" w:cs="Arial"/>
          <w:color w:val="231F20"/>
          <w:w w:val="80"/>
          <w:sz w:val="20"/>
          <w:szCs w:val="20"/>
        </w:rPr>
        <w:t>about</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equilibrium,</w:t>
      </w:r>
      <w:r>
        <w:rPr>
          <w:rFonts w:ascii="Arial" w:eastAsia="Arial" w:hAnsi="Arial" w:cs="Arial"/>
          <w:color w:val="231F20"/>
          <w:spacing w:val="11"/>
          <w:w w:val="80"/>
          <w:sz w:val="20"/>
          <w:szCs w:val="20"/>
        </w:rPr>
        <w:t xml:space="preserve"> </w:t>
      </w:r>
      <w:r>
        <w:rPr>
          <w:rFonts w:ascii="Arial" w:eastAsia="Arial" w:hAnsi="Arial" w:cs="Arial"/>
          <w:color w:val="231F20"/>
          <w:w w:val="80"/>
          <w:sz w:val="20"/>
          <w:szCs w:val="20"/>
        </w:rPr>
        <w:t>such</w:t>
      </w:r>
      <w:r>
        <w:rPr>
          <w:rFonts w:ascii="Arial" w:eastAsia="Arial" w:hAnsi="Arial" w:cs="Arial"/>
          <w:color w:val="231F20"/>
          <w:w w:val="78"/>
          <w:sz w:val="20"/>
          <w:szCs w:val="20"/>
        </w:rPr>
        <w:t xml:space="preserve"> </w:t>
      </w:r>
      <w:r>
        <w:rPr>
          <w:rFonts w:ascii="Arial" w:eastAsia="Arial" w:hAnsi="Arial" w:cs="Arial"/>
          <w:color w:val="231F20"/>
          <w:w w:val="80"/>
          <w:sz w:val="20"/>
          <w:szCs w:val="20"/>
        </w:rPr>
        <w:t>as</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Le</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Chatelier</w:t>
      </w:r>
      <w:r>
        <w:rPr>
          <w:rFonts w:ascii="Arial" w:eastAsia="Arial" w:hAnsi="Arial" w:cs="Arial"/>
          <w:color w:val="231F20"/>
          <w:spacing w:val="-18"/>
          <w:w w:val="80"/>
          <w:sz w:val="20"/>
          <w:szCs w:val="20"/>
        </w:rPr>
        <w:t>’</w:t>
      </w:r>
      <w:r>
        <w:rPr>
          <w:rFonts w:ascii="Arial" w:eastAsia="Arial" w:hAnsi="Arial" w:cs="Arial"/>
          <w:color w:val="231F20"/>
          <w:w w:val="80"/>
          <w:sz w:val="20"/>
          <w:szCs w:val="20"/>
        </w:rPr>
        <w:t>s</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principle,</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to</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infer</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relative</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rates</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of</w:t>
      </w:r>
      <w:r>
        <w:rPr>
          <w:rFonts w:ascii="Arial" w:eastAsia="Arial" w:hAnsi="Arial" w:cs="Arial"/>
          <w:color w:val="231F20"/>
          <w:spacing w:val="9"/>
          <w:w w:val="80"/>
          <w:sz w:val="20"/>
          <w:szCs w:val="20"/>
        </w:rPr>
        <w:t xml:space="preserve"> </w:t>
      </w:r>
      <w:r>
        <w:rPr>
          <w:rFonts w:ascii="Arial" w:eastAsia="Arial" w:hAnsi="Arial" w:cs="Arial"/>
          <w:color w:val="231F20"/>
          <w:w w:val="80"/>
          <w:sz w:val="20"/>
          <w:szCs w:val="20"/>
        </w:rPr>
        <w:t>the</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forward</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and</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reverse</w:t>
      </w:r>
      <w:r>
        <w:rPr>
          <w:rFonts w:ascii="Arial" w:eastAsia="Arial" w:hAnsi="Arial" w:cs="Arial"/>
          <w:color w:val="231F20"/>
          <w:spacing w:val="8"/>
          <w:w w:val="80"/>
          <w:sz w:val="20"/>
          <w:szCs w:val="20"/>
        </w:rPr>
        <w:t xml:space="preserve"> </w:t>
      </w:r>
      <w:r>
        <w:rPr>
          <w:rFonts w:ascii="Arial" w:eastAsia="Arial" w:hAnsi="Arial" w:cs="Arial"/>
          <w:color w:val="231F20"/>
          <w:w w:val="80"/>
          <w:sz w:val="20"/>
          <w:szCs w:val="20"/>
        </w:rPr>
        <w:t>reactions.</w:t>
      </w:r>
    </w:p>
    <w:p w:rsidR="006D1FDD" w:rsidRDefault="006D1FDD"/>
    <w:p w:rsidR="00A23B0E" w:rsidRPr="00F7278F" w:rsidRDefault="00F7278F">
      <w:pPr>
        <w:rPr>
          <w:b/>
        </w:rPr>
      </w:pPr>
      <w:r>
        <w:t xml:space="preserve">In the kinetics unit, students learn that reactions tend to slow down as reactants are depleted.  At the start of the equilibrium unit, we extend that understanding to a situation where the reverse reaction is also possible.  Students work through an example (on paper) in which the rates are initially different.  They evaluate whether reactants undergo depletion while products increase, or products are depleted while reactants increase, considering the net effect of the two directions of reaction.  We then discuss how the changes in concentration affect the rates in each direction.  </w:t>
      </w:r>
      <w:r w:rsidR="00D53E68">
        <w:t>Students prepare p</w:t>
      </w:r>
      <w:r>
        <w:t>lots of both concentration over time, a</w:t>
      </w:r>
      <w:r w:rsidR="00D53E68">
        <w:t>nd rates over time</w:t>
      </w:r>
      <w:r>
        <w:t xml:space="preserve">.  Students learn that in any such situation, the faster direction inevitably slows down and the slower direction inevitably speeds up, and these trends continue until the rates are the same, which is the condition of equilibrium. </w:t>
      </w:r>
      <w:r>
        <w:rPr>
          <w:b/>
        </w:rPr>
        <w:t>[CR3f]</w:t>
      </w:r>
    </w:p>
    <w:p w:rsidR="006D1FDD" w:rsidRDefault="006D1FDD"/>
    <w:p w:rsidR="006D1FDD" w:rsidRPr="00DB47CF" w:rsidRDefault="00DB47CF">
      <w:pPr>
        <w:rPr>
          <w:b/>
        </w:rPr>
      </w:pPr>
      <w:r>
        <w:rPr>
          <w:b/>
        </w:rPr>
        <w:t>List of laboratories:</w:t>
      </w:r>
    </w:p>
    <w:p w:rsidR="006D1FDD" w:rsidRDefault="006D1FDD"/>
    <w:tbl>
      <w:tblPr>
        <w:tblStyle w:val="TableGrid"/>
        <w:tblW w:w="0" w:type="auto"/>
        <w:tblLook w:val="04A0"/>
      </w:tblPr>
      <w:tblGrid>
        <w:gridCol w:w="7524"/>
        <w:gridCol w:w="910"/>
        <w:gridCol w:w="1416"/>
        <w:gridCol w:w="590"/>
      </w:tblGrid>
      <w:tr w:rsidR="00B7455D">
        <w:tc>
          <w:tcPr>
            <w:tcW w:w="0" w:type="auto"/>
          </w:tcPr>
          <w:p w:rsidR="00B7455D" w:rsidRDefault="00B7455D">
            <w:r>
              <w:t>Title and description</w:t>
            </w:r>
          </w:p>
        </w:tc>
        <w:tc>
          <w:tcPr>
            <w:tcW w:w="0" w:type="auto"/>
          </w:tcPr>
          <w:p w:rsidR="00B7455D" w:rsidRDefault="00B7455D" w:rsidP="00001291">
            <w:r>
              <w:t>inq</w:t>
            </w:r>
            <w:r w:rsidR="00001291">
              <w:t>uiry</w:t>
            </w:r>
          </w:p>
        </w:tc>
        <w:tc>
          <w:tcPr>
            <w:tcW w:w="0" w:type="auto"/>
          </w:tcPr>
          <w:p w:rsidR="00B7455D" w:rsidRDefault="00B7455D">
            <w:r>
              <w:t>SP</w:t>
            </w:r>
          </w:p>
        </w:tc>
        <w:tc>
          <w:tcPr>
            <w:tcW w:w="0" w:type="auto"/>
          </w:tcPr>
          <w:p w:rsidR="00B7455D" w:rsidRDefault="00B7455D">
            <w:r>
              <w:t>unit</w:t>
            </w:r>
          </w:p>
        </w:tc>
      </w:tr>
      <w:tr w:rsidR="00B7455D">
        <w:tc>
          <w:tcPr>
            <w:tcW w:w="0" w:type="auto"/>
          </w:tcPr>
          <w:p w:rsidR="00B7455D" w:rsidRDefault="00AA62D5">
            <w:r>
              <w:t>Use of physical properties in identifying matter.</w:t>
            </w:r>
          </w:p>
          <w:p w:rsidR="00AA62D5" w:rsidRDefault="00AA62D5">
            <w:r>
              <w:t>Students construct a method of distinguishing several metals and some</w:t>
            </w:r>
          </w:p>
          <w:p w:rsidR="00AA62D5" w:rsidRDefault="00AA62D5">
            <w:r>
              <w:t>pure liquids based on physical properties only.  ( density is the desired</w:t>
            </w:r>
          </w:p>
          <w:p w:rsidR="00B7455D" w:rsidRDefault="00AA62D5">
            <w:r>
              <w:t>method, but no instructions are provided)</w:t>
            </w:r>
          </w:p>
        </w:tc>
        <w:tc>
          <w:tcPr>
            <w:tcW w:w="0" w:type="auto"/>
          </w:tcPr>
          <w:p w:rsidR="00B7455D" w:rsidRDefault="00AA62D5">
            <w:r>
              <w:t>yes</w:t>
            </w:r>
          </w:p>
        </w:tc>
        <w:tc>
          <w:tcPr>
            <w:tcW w:w="0" w:type="auto"/>
          </w:tcPr>
          <w:p w:rsidR="00B7455D" w:rsidRDefault="00B7455D">
            <w:r>
              <w:t>2,3,</w:t>
            </w:r>
            <w:r w:rsidR="000A683D">
              <w:t>4,5</w:t>
            </w:r>
          </w:p>
        </w:tc>
        <w:tc>
          <w:tcPr>
            <w:tcW w:w="0" w:type="auto"/>
          </w:tcPr>
          <w:p w:rsidR="00B7455D" w:rsidRDefault="00B7455D">
            <w:r>
              <w:t>1</w:t>
            </w:r>
          </w:p>
        </w:tc>
      </w:tr>
      <w:tr w:rsidR="00B7455D">
        <w:tc>
          <w:tcPr>
            <w:tcW w:w="0" w:type="auto"/>
          </w:tcPr>
          <w:p w:rsidR="00B7455D" w:rsidRDefault="00B7455D">
            <w:r>
              <w:t>GRAVIMETRIC ANALYSIS OF CHLORIDE</w:t>
            </w:r>
          </w:p>
          <w:p w:rsidR="00B7455D" w:rsidRDefault="00B7455D">
            <w:r>
              <w:t>Students determine the percentage of MgCl</w:t>
            </w:r>
            <w:r>
              <w:rPr>
                <w:vertAlign w:val="subscript"/>
              </w:rPr>
              <w:t>2</w:t>
            </w:r>
            <w:r>
              <w:t xml:space="preserve"> in a mixture with </w:t>
            </w:r>
          </w:p>
          <w:p w:rsidR="00B7455D" w:rsidRPr="00444FCD" w:rsidRDefault="00B7455D">
            <w:r>
              <w:t>NaNO</w:t>
            </w:r>
            <w:r>
              <w:rPr>
                <w:vertAlign w:val="subscript"/>
              </w:rPr>
              <w:t>3</w:t>
            </w:r>
            <w:r>
              <w:t xml:space="preserve"> by precipitation</w:t>
            </w:r>
            <w:r w:rsidR="009E3D1F">
              <w:t xml:space="preserve"> of chloride</w:t>
            </w:r>
            <w:r>
              <w:t xml:space="preserve"> with AgNO</w:t>
            </w:r>
            <w:r>
              <w:rPr>
                <w:vertAlign w:val="subscript"/>
              </w:rPr>
              <w:t>3</w:t>
            </w:r>
            <w:r>
              <w:t>.</w:t>
            </w:r>
          </w:p>
        </w:tc>
        <w:tc>
          <w:tcPr>
            <w:tcW w:w="0" w:type="auto"/>
          </w:tcPr>
          <w:p w:rsidR="00B7455D" w:rsidRDefault="00B7455D"/>
        </w:tc>
        <w:tc>
          <w:tcPr>
            <w:tcW w:w="0" w:type="auto"/>
          </w:tcPr>
          <w:p w:rsidR="00B7455D" w:rsidRDefault="00B7455D">
            <w:r>
              <w:t>1,2,3</w:t>
            </w:r>
          </w:p>
        </w:tc>
        <w:tc>
          <w:tcPr>
            <w:tcW w:w="0" w:type="auto"/>
          </w:tcPr>
          <w:p w:rsidR="00B7455D" w:rsidRDefault="00B7455D">
            <w:r>
              <w:t>1</w:t>
            </w:r>
          </w:p>
        </w:tc>
      </w:tr>
      <w:tr w:rsidR="00B7455D">
        <w:tc>
          <w:tcPr>
            <w:tcW w:w="0" w:type="auto"/>
          </w:tcPr>
          <w:p w:rsidR="000A683D" w:rsidRDefault="000A683D">
            <w:r>
              <w:t>DETERMINATION OF SPECIFIC HEAT CAPACITY OF METALS.</w:t>
            </w:r>
          </w:p>
          <w:p w:rsidR="000A683D" w:rsidRDefault="000A683D">
            <w:r>
              <w:t xml:space="preserve">Students determine the heat capacity of several different metals, </w:t>
            </w:r>
          </w:p>
          <w:p w:rsidR="000A683D" w:rsidRDefault="000A683D">
            <w:r>
              <w:t xml:space="preserve">calculate MOLAR heat capacity, and draw conclusions about how </w:t>
            </w:r>
          </w:p>
          <w:p w:rsidR="00B7455D" w:rsidRDefault="000A683D">
            <w:r>
              <w:t>specific heat may be used to roughly determine atomic mass.</w:t>
            </w:r>
          </w:p>
        </w:tc>
        <w:tc>
          <w:tcPr>
            <w:tcW w:w="0" w:type="auto"/>
          </w:tcPr>
          <w:p w:rsidR="00B7455D" w:rsidRDefault="00B7455D"/>
        </w:tc>
        <w:tc>
          <w:tcPr>
            <w:tcW w:w="0" w:type="auto"/>
          </w:tcPr>
          <w:p w:rsidR="00B7455D" w:rsidRDefault="000A683D">
            <w:r>
              <w:t>1,2,</w:t>
            </w:r>
            <w:r w:rsidR="00B7455D">
              <w:t>4</w:t>
            </w:r>
            <w:r>
              <w:t>,5,6,7</w:t>
            </w:r>
          </w:p>
        </w:tc>
        <w:tc>
          <w:tcPr>
            <w:tcW w:w="0" w:type="auto"/>
          </w:tcPr>
          <w:p w:rsidR="00B7455D" w:rsidRDefault="000A683D">
            <w:r>
              <w:t>7</w:t>
            </w:r>
          </w:p>
        </w:tc>
      </w:tr>
      <w:tr w:rsidR="00B7455D">
        <w:tc>
          <w:tcPr>
            <w:tcW w:w="0" w:type="auto"/>
          </w:tcPr>
          <w:p w:rsidR="00B7455D" w:rsidRDefault="00F97D89" w:rsidP="004A66CD">
            <w:r>
              <w:t>DETERMINATION OF THE MOLAR MASS OF CARBON DIOXIDE</w:t>
            </w:r>
          </w:p>
          <w:p w:rsidR="00F97D89" w:rsidRDefault="00F97D89" w:rsidP="004A66CD">
            <w:r>
              <w:t>Given a CO</w:t>
            </w:r>
            <w:r>
              <w:rPr>
                <w:vertAlign w:val="subscript"/>
              </w:rPr>
              <w:t>2</w:t>
            </w:r>
            <w:r>
              <w:t xml:space="preserve"> generator  (acid and marble chips), students devise a method</w:t>
            </w:r>
          </w:p>
          <w:p w:rsidR="00B7455D" w:rsidRPr="00F97D89" w:rsidRDefault="00F97D89" w:rsidP="004A66CD">
            <w:r>
              <w:t xml:space="preserve">to apply gas laws, and solve for molar mass. </w:t>
            </w:r>
          </w:p>
          <w:p w:rsidR="00B7455D" w:rsidRDefault="00B7455D" w:rsidP="004A66CD">
            <w:r>
              <w:t>carbonate mixture by thermal decomposition</w:t>
            </w:r>
          </w:p>
        </w:tc>
        <w:tc>
          <w:tcPr>
            <w:tcW w:w="0" w:type="auto"/>
          </w:tcPr>
          <w:p w:rsidR="00B7455D" w:rsidRDefault="00B7455D">
            <w:r>
              <w:t>yes</w:t>
            </w:r>
          </w:p>
        </w:tc>
        <w:tc>
          <w:tcPr>
            <w:tcW w:w="0" w:type="auto"/>
          </w:tcPr>
          <w:p w:rsidR="00B7455D" w:rsidRDefault="00B7455D">
            <w:r>
              <w:t>1,2,3,4</w:t>
            </w:r>
            <w:r w:rsidR="00F97D89">
              <w:t>,5,7</w:t>
            </w:r>
          </w:p>
        </w:tc>
        <w:tc>
          <w:tcPr>
            <w:tcW w:w="0" w:type="auto"/>
          </w:tcPr>
          <w:p w:rsidR="00B7455D" w:rsidRDefault="00F97D89">
            <w:r>
              <w:t>4</w:t>
            </w:r>
          </w:p>
        </w:tc>
      </w:tr>
      <w:tr w:rsidR="00B7455D">
        <w:tc>
          <w:tcPr>
            <w:tcW w:w="0" w:type="auto"/>
          </w:tcPr>
          <w:p w:rsidR="00F97D89" w:rsidRDefault="00F97D89" w:rsidP="004A66CD">
            <w:r>
              <w:t>MOLAR MASS OF GAS FROM A LIGHTER.</w:t>
            </w:r>
          </w:p>
          <w:p w:rsidR="00B7455D" w:rsidRDefault="00F97D89" w:rsidP="004A66CD">
            <w:r>
              <w:t>Students collect butane by water displacement, and calculate its molar mass.</w:t>
            </w:r>
          </w:p>
        </w:tc>
        <w:tc>
          <w:tcPr>
            <w:tcW w:w="0" w:type="auto"/>
          </w:tcPr>
          <w:p w:rsidR="00B7455D" w:rsidRDefault="00B7455D"/>
        </w:tc>
        <w:tc>
          <w:tcPr>
            <w:tcW w:w="0" w:type="auto"/>
          </w:tcPr>
          <w:p w:rsidR="00B7455D" w:rsidRDefault="00B7455D">
            <w:r>
              <w:t>1,2,3,4</w:t>
            </w:r>
          </w:p>
        </w:tc>
        <w:tc>
          <w:tcPr>
            <w:tcW w:w="0" w:type="auto"/>
          </w:tcPr>
          <w:p w:rsidR="00B7455D" w:rsidRDefault="00F97D89">
            <w:r>
              <w:t>4</w:t>
            </w:r>
          </w:p>
        </w:tc>
      </w:tr>
      <w:tr w:rsidR="00B7455D">
        <w:tc>
          <w:tcPr>
            <w:tcW w:w="0" w:type="auto"/>
          </w:tcPr>
          <w:p w:rsidR="00F97D89" w:rsidRDefault="00F97D89" w:rsidP="00F97D89">
            <w:r>
              <w:t>DETERMINATION OF MOLAR MASS OF MAGNESIUM.  Students collect the hydrogen produced when magnesium reacts with HCl. However, because the pieces of Mg have very small masses, and we do not have sufficiently precise balances to measure those masses within 10% accuracy, students must devise a method that will overcome this difficulty.</w:t>
            </w:r>
          </w:p>
          <w:p w:rsidR="00B7455D" w:rsidRDefault="00B7455D"/>
        </w:tc>
        <w:tc>
          <w:tcPr>
            <w:tcW w:w="0" w:type="auto"/>
          </w:tcPr>
          <w:p w:rsidR="00B7455D" w:rsidRDefault="00F97D89">
            <w:r>
              <w:t>YES</w:t>
            </w:r>
          </w:p>
        </w:tc>
        <w:tc>
          <w:tcPr>
            <w:tcW w:w="0" w:type="auto"/>
          </w:tcPr>
          <w:p w:rsidR="00B7455D" w:rsidRDefault="00F97D89">
            <w:r>
              <w:t>1,2,3,4,5</w:t>
            </w:r>
          </w:p>
        </w:tc>
        <w:tc>
          <w:tcPr>
            <w:tcW w:w="0" w:type="auto"/>
          </w:tcPr>
          <w:p w:rsidR="00B7455D" w:rsidRDefault="00F97D89">
            <w:r>
              <w:t>1,4</w:t>
            </w:r>
          </w:p>
        </w:tc>
      </w:tr>
      <w:tr w:rsidR="00B7455D">
        <w:tc>
          <w:tcPr>
            <w:tcW w:w="0" w:type="auto"/>
          </w:tcPr>
          <w:p w:rsidR="00A454D8" w:rsidRDefault="00A454D8" w:rsidP="004A66CD">
            <w:r>
              <w:t>Investigation 10 - AP Chemistry guided inquiry experiments</w:t>
            </w:r>
          </w:p>
          <w:p w:rsidR="00B7455D" w:rsidRDefault="00A454D8" w:rsidP="004A66CD">
            <w:r>
              <w:t xml:space="preserve"> HOW LONG WILL THAT MARBLE STATUE LAST?</w:t>
            </w:r>
          </w:p>
        </w:tc>
        <w:tc>
          <w:tcPr>
            <w:tcW w:w="0" w:type="auto"/>
          </w:tcPr>
          <w:p w:rsidR="00B7455D" w:rsidRDefault="00A454D8">
            <w:r>
              <w:t>yes</w:t>
            </w:r>
          </w:p>
        </w:tc>
        <w:tc>
          <w:tcPr>
            <w:tcW w:w="0" w:type="auto"/>
          </w:tcPr>
          <w:p w:rsidR="00B7455D" w:rsidRDefault="00B7455D">
            <w:r>
              <w:t>1,2,3,</w:t>
            </w:r>
            <w:r w:rsidR="00A454D8">
              <w:t>4,</w:t>
            </w:r>
            <w:r>
              <w:t>5,6,7</w:t>
            </w:r>
          </w:p>
        </w:tc>
        <w:tc>
          <w:tcPr>
            <w:tcW w:w="0" w:type="auto"/>
          </w:tcPr>
          <w:p w:rsidR="00B7455D" w:rsidRDefault="00A454D8">
            <w:r>
              <w:t>5</w:t>
            </w:r>
          </w:p>
        </w:tc>
      </w:tr>
      <w:tr w:rsidR="00B7455D">
        <w:tc>
          <w:tcPr>
            <w:tcW w:w="0" w:type="auto"/>
          </w:tcPr>
          <w:p w:rsidR="00D70007" w:rsidRDefault="00D70007">
            <w:r>
              <w:t>Experiment 12 - AP Chemistry guided inquiry experiments.</w:t>
            </w:r>
          </w:p>
          <w:p w:rsidR="00D70007" w:rsidRDefault="00E32409">
            <w:r>
              <w:t>THE HAND WARMER DE</w:t>
            </w:r>
            <w:r w:rsidR="00D70007">
              <w:t>SIGN CHALLENGE.</w:t>
            </w:r>
          </w:p>
          <w:p w:rsidR="00B7455D" w:rsidRDefault="00D70007">
            <w:r>
              <w:t>Students compare the heat of solution of several different solutes.</w:t>
            </w:r>
          </w:p>
        </w:tc>
        <w:tc>
          <w:tcPr>
            <w:tcW w:w="0" w:type="auto"/>
          </w:tcPr>
          <w:p w:rsidR="00B7455D" w:rsidRDefault="00B7455D">
            <w:r>
              <w:t>yes</w:t>
            </w:r>
          </w:p>
        </w:tc>
        <w:tc>
          <w:tcPr>
            <w:tcW w:w="0" w:type="auto"/>
          </w:tcPr>
          <w:p w:rsidR="00B7455D" w:rsidRDefault="00B7455D">
            <w:r>
              <w:t>1,2,3,4,5,6,7</w:t>
            </w:r>
          </w:p>
        </w:tc>
        <w:tc>
          <w:tcPr>
            <w:tcW w:w="0" w:type="auto"/>
          </w:tcPr>
          <w:p w:rsidR="00B7455D" w:rsidRDefault="00D70007">
            <w:r>
              <w:t>7</w:t>
            </w:r>
          </w:p>
        </w:tc>
      </w:tr>
      <w:tr w:rsidR="00B7455D">
        <w:tc>
          <w:tcPr>
            <w:tcW w:w="0" w:type="auto"/>
          </w:tcPr>
          <w:p w:rsidR="00B7455D" w:rsidRDefault="00B7455D">
            <w:r>
              <w:t>HYDROGEN PEROXIDE DECOMPOSITION</w:t>
            </w:r>
          </w:p>
          <w:p w:rsidR="00B7455D" w:rsidRDefault="00B7455D">
            <w:r>
              <w:t>Students determine the rate law for the iodide catalyzed</w:t>
            </w:r>
          </w:p>
          <w:p w:rsidR="00B7455D" w:rsidRDefault="00B7455D">
            <w:r>
              <w:t>decomposition using the method of initial rates</w:t>
            </w:r>
          </w:p>
        </w:tc>
        <w:tc>
          <w:tcPr>
            <w:tcW w:w="0" w:type="auto"/>
          </w:tcPr>
          <w:p w:rsidR="00B7455D" w:rsidRDefault="00B7455D">
            <w:r>
              <w:t>yes</w:t>
            </w:r>
          </w:p>
        </w:tc>
        <w:tc>
          <w:tcPr>
            <w:tcW w:w="0" w:type="auto"/>
          </w:tcPr>
          <w:p w:rsidR="00B7455D" w:rsidRDefault="00B7455D">
            <w:r>
              <w:t>1,2,3,4,5,6,7</w:t>
            </w:r>
          </w:p>
        </w:tc>
        <w:tc>
          <w:tcPr>
            <w:tcW w:w="0" w:type="auto"/>
          </w:tcPr>
          <w:p w:rsidR="00B7455D" w:rsidRDefault="00B7455D">
            <w:r>
              <w:t>5</w:t>
            </w:r>
          </w:p>
        </w:tc>
      </w:tr>
      <w:tr w:rsidR="00B7455D">
        <w:tc>
          <w:tcPr>
            <w:tcW w:w="0" w:type="auto"/>
          </w:tcPr>
          <w:p w:rsidR="00D70007" w:rsidRDefault="00D70007">
            <w:r>
              <w:t>STANDARDIZATION OF NAOH</w:t>
            </w:r>
          </w:p>
          <w:p w:rsidR="00D70007" w:rsidRDefault="00D70007">
            <w:r>
              <w:t xml:space="preserve">Students dilute a stock solution of NaOH to a desired concentration, prepare a solution of a primary standard, and determine the molarity of the </w:t>
            </w:r>
          </w:p>
          <w:p w:rsidR="00B7455D" w:rsidRDefault="00D70007">
            <w:r>
              <w:t>NaOH precisely.</w:t>
            </w:r>
          </w:p>
        </w:tc>
        <w:tc>
          <w:tcPr>
            <w:tcW w:w="0" w:type="auto"/>
          </w:tcPr>
          <w:p w:rsidR="00B7455D" w:rsidRDefault="00B7455D"/>
        </w:tc>
        <w:tc>
          <w:tcPr>
            <w:tcW w:w="0" w:type="auto"/>
          </w:tcPr>
          <w:p w:rsidR="00B7455D" w:rsidRDefault="00B7455D">
            <w:r>
              <w:t>2,</w:t>
            </w:r>
            <w:r w:rsidR="00D70007">
              <w:t>4,5,6</w:t>
            </w:r>
          </w:p>
        </w:tc>
        <w:tc>
          <w:tcPr>
            <w:tcW w:w="0" w:type="auto"/>
          </w:tcPr>
          <w:p w:rsidR="00B7455D" w:rsidRDefault="00D70007">
            <w:r>
              <w:t>6</w:t>
            </w:r>
          </w:p>
        </w:tc>
      </w:tr>
      <w:tr w:rsidR="00B7455D">
        <w:tc>
          <w:tcPr>
            <w:tcW w:w="0" w:type="auto"/>
          </w:tcPr>
          <w:p w:rsidR="00B7455D" w:rsidRDefault="00D70007">
            <w:r>
              <w:t>DETERMINATION OF THE EQUIVALENT MASS OF A SOLID ACID.</w:t>
            </w:r>
          </w:p>
          <w:p w:rsidR="00E04BCE" w:rsidRDefault="005D636C">
            <w:r>
              <w:t xml:space="preserve">Students determine the equivalent mass of a solid acid, using the standardized solutions prepared in the previous experiment. </w:t>
            </w:r>
          </w:p>
        </w:tc>
        <w:tc>
          <w:tcPr>
            <w:tcW w:w="0" w:type="auto"/>
          </w:tcPr>
          <w:p w:rsidR="00B7455D" w:rsidRDefault="00B7455D"/>
        </w:tc>
        <w:tc>
          <w:tcPr>
            <w:tcW w:w="0" w:type="auto"/>
          </w:tcPr>
          <w:p w:rsidR="00B7455D" w:rsidRDefault="00D70007">
            <w:r>
              <w:t>2,</w:t>
            </w:r>
            <w:r w:rsidR="00B7455D">
              <w:t>4,5,6</w:t>
            </w:r>
          </w:p>
        </w:tc>
        <w:tc>
          <w:tcPr>
            <w:tcW w:w="0" w:type="auto"/>
          </w:tcPr>
          <w:p w:rsidR="00B7455D" w:rsidRDefault="00B7455D">
            <w:r>
              <w:t>6</w:t>
            </w:r>
          </w:p>
        </w:tc>
      </w:tr>
      <w:tr w:rsidR="00B7455D">
        <w:tc>
          <w:tcPr>
            <w:tcW w:w="0" w:type="auto"/>
          </w:tcPr>
          <w:p w:rsidR="00D91F78" w:rsidRDefault="005D636C">
            <w:r>
              <w:t>DETERMINATION OF THE % ACE</w:t>
            </w:r>
            <w:r w:rsidR="00D91F78">
              <w:t>TIC ACID IN WHITE VINEGAR.</w:t>
            </w:r>
          </w:p>
          <w:p w:rsidR="00B7455D" w:rsidRDefault="00D91F78">
            <w:r>
              <w:t>Students use their standardized base to find the % acetic acid. They devise their own procedure entirely.</w:t>
            </w:r>
          </w:p>
        </w:tc>
        <w:tc>
          <w:tcPr>
            <w:tcW w:w="0" w:type="auto"/>
          </w:tcPr>
          <w:p w:rsidR="00B7455D" w:rsidRDefault="005D636C">
            <w:r>
              <w:t>yes</w:t>
            </w:r>
          </w:p>
        </w:tc>
        <w:tc>
          <w:tcPr>
            <w:tcW w:w="0" w:type="auto"/>
          </w:tcPr>
          <w:p w:rsidR="00B7455D" w:rsidRDefault="005D636C">
            <w:r>
              <w:t>2,4,5,6</w:t>
            </w:r>
          </w:p>
        </w:tc>
        <w:tc>
          <w:tcPr>
            <w:tcW w:w="0" w:type="auto"/>
          </w:tcPr>
          <w:p w:rsidR="00B7455D" w:rsidRDefault="00B7455D">
            <w:r>
              <w:t>6</w:t>
            </w:r>
          </w:p>
        </w:tc>
      </w:tr>
      <w:tr w:rsidR="00B7455D">
        <w:tc>
          <w:tcPr>
            <w:tcW w:w="0" w:type="auto"/>
          </w:tcPr>
          <w:p w:rsidR="00D91F78" w:rsidRDefault="00D91F78"/>
          <w:p w:rsidR="00D91F78" w:rsidRDefault="00D91F78">
            <w:r>
              <w:t>LET'S MAKE A BUFFER.</w:t>
            </w:r>
          </w:p>
          <w:p w:rsidR="00D91F78" w:rsidRDefault="00D91F78" w:rsidP="00D91F78">
            <w:r>
              <w:t>Students prepare a buffer of assigned pH , calculate its composition</w:t>
            </w:r>
          </w:p>
          <w:p w:rsidR="00D91F78" w:rsidRDefault="00D91F78" w:rsidP="00D91F78">
            <w:r>
              <w:t>from  experimental data, and assess its ability to resist pH change,</w:t>
            </w:r>
          </w:p>
          <w:p w:rsidR="00D91F78" w:rsidRDefault="00D91F78" w:rsidP="00D91F78">
            <w:r>
              <w:t>when challenged, compared to an unbuffered solution</w:t>
            </w:r>
          </w:p>
          <w:p w:rsidR="00D91F78" w:rsidRDefault="00D91F78"/>
          <w:p w:rsidR="00DB47CF" w:rsidRDefault="00DB47CF" w:rsidP="00D91F78"/>
        </w:tc>
        <w:tc>
          <w:tcPr>
            <w:tcW w:w="0" w:type="auto"/>
          </w:tcPr>
          <w:p w:rsidR="00B7455D" w:rsidRDefault="00B7455D"/>
        </w:tc>
        <w:tc>
          <w:tcPr>
            <w:tcW w:w="0" w:type="auto"/>
          </w:tcPr>
          <w:p w:rsidR="00B7455D" w:rsidRDefault="00B7455D" w:rsidP="00D91F78">
            <w:r>
              <w:t>1</w:t>
            </w:r>
            <w:r w:rsidR="00D91F78">
              <w:t>2,3,4,5,7</w:t>
            </w:r>
          </w:p>
        </w:tc>
        <w:tc>
          <w:tcPr>
            <w:tcW w:w="0" w:type="auto"/>
          </w:tcPr>
          <w:p w:rsidR="00B7455D" w:rsidRDefault="00B7455D">
            <w:r>
              <w:t>6</w:t>
            </w:r>
          </w:p>
        </w:tc>
      </w:tr>
      <w:tr w:rsidR="00B7455D">
        <w:tc>
          <w:tcPr>
            <w:tcW w:w="0" w:type="auto"/>
          </w:tcPr>
          <w:p w:rsidR="00D91F78" w:rsidRDefault="00D91F78" w:rsidP="004A66CD">
            <w:r>
              <w:t xml:space="preserve">HEAT OF NEUTRALIZATION </w:t>
            </w:r>
          </w:p>
          <w:p w:rsidR="00B7455D" w:rsidRDefault="00D91F78" w:rsidP="004A66CD">
            <w:r>
              <w:t>Students determine the heat of neutralization for various acid-base combinations, and explain similarities and differences in the data</w:t>
            </w:r>
          </w:p>
        </w:tc>
        <w:tc>
          <w:tcPr>
            <w:tcW w:w="0" w:type="auto"/>
          </w:tcPr>
          <w:p w:rsidR="00B7455D" w:rsidRDefault="00B7455D"/>
        </w:tc>
        <w:tc>
          <w:tcPr>
            <w:tcW w:w="0" w:type="auto"/>
          </w:tcPr>
          <w:p w:rsidR="00B7455D" w:rsidRDefault="00B7455D">
            <w:r>
              <w:t>1,2,3,4</w:t>
            </w:r>
            <w:r w:rsidR="00D91F78">
              <w:t>,5,6,7</w:t>
            </w:r>
          </w:p>
        </w:tc>
        <w:tc>
          <w:tcPr>
            <w:tcW w:w="0" w:type="auto"/>
          </w:tcPr>
          <w:p w:rsidR="00B7455D" w:rsidRDefault="00B7455D">
            <w:r>
              <w:t>6</w:t>
            </w:r>
            <w:r w:rsidR="00417942">
              <w:t>,7</w:t>
            </w:r>
          </w:p>
        </w:tc>
      </w:tr>
      <w:tr w:rsidR="00B7455D">
        <w:tc>
          <w:tcPr>
            <w:tcW w:w="0" w:type="auto"/>
          </w:tcPr>
          <w:p w:rsidR="00417942" w:rsidRDefault="00417942" w:rsidP="00417942">
            <w:r>
              <w:t>ELECTROLYSIS ANALYSIS</w:t>
            </w:r>
          </w:p>
          <w:p w:rsidR="00417942" w:rsidRDefault="00417942" w:rsidP="00417942">
            <w:r>
              <w:t>Students determine the rules for what happens at each electrode</w:t>
            </w:r>
          </w:p>
          <w:p w:rsidR="00B7455D" w:rsidRDefault="00417942" w:rsidP="00417942">
            <w:r>
              <w:t>during electrolysis of aqueous salt solutions</w:t>
            </w:r>
          </w:p>
        </w:tc>
        <w:tc>
          <w:tcPr>
            <w:tcW w:w="0" w:type="auto"/>
          </w:tcPr>
          <w:p w:rsidR="00B7455D" w:rsidRDefault="00B7455D"/>
        </w:tc>
        <w:tc>
          <w:tcPr>
            <w:tcW w:w="0" w:type="auto"/>
          </w:tcPr>
          <w:p w:rsidR="00B7455D" w:rsidRDefault="00417942">
            <w:r>
              <w:t>1,3,5,6,7</w:t>
            </w:r>
          </w:p>
        </w:tc>
        <w:tc>
          <w:tcPr>
            <w:tcW w:w="0" w:type="auto"/>
          </w:tcPr>
          <w:p w:rsidR="00B7455D" w:rsidRDefault="00417942">
            <w:r>
              <w:t>8</w:t>
            </w:r>
          </w:p>
        </w:tc>
      </w:tr>
      <w:tr w:rsidR="00B7455D">
        <w:tc>
          <w:tcPr>
            <w:tcW w:w="0" w:type="auto"/>
          </w:tcPr>
          <w:p w:rsidR="00B7455D" w:rsidRDefault="00417942">
            <w:r>
              <w:t>BEER'S LAW.</w:t>
            </w:r>
          </w:p>
          <w:p w:rsidR="009E3D1F" w:rsidRDefault="00B7455D" w:rsidP="009E3D1F">
            <w:r>
              <w:t>Stude</w:t>
            </w:r>
            <w:r w:rsidR="00417942">
              <w:t xml:space="preserve">nts use colorimeters to determine the concentration of a given solution of nickel (II) nitrate.  </w:t>
            </w:r>
          </w:p>
        </w:tc>
        <w:tc>
          <w:tcPr>
            <w:tcW w:w="0" w:type="auto"/>
          </w:tcPr>
          <w:p w:rsidR="00B7455D" w:rsidRDefault="00B7455D"/>
        </w:tc>
        <w:tc>
          <w:tcPr>
            <w:tcW w:w="0" w:type="auto"/>
          </w:tcPr>
          <w:p w:rsidR="00B7455D" w:rsidRDefault="00417942">
            <w:r>
              <w:t>1,2,4,5</w:t>
            </w:r>
          </w:p>
        </w:tc>
        <w:tc>
          <w:tcPr>
            <w:tcW w:w="0" w:type="auto"/>
          </w:tcPr>
          <w:p w:rsidR="00B7455D" w:rsidRDefault="00417942">
            <w:r>
              <w:t>1</w:t>
            </w:r>
          </w:p>
        </w:tc>
      </w:tr>
      <w:tr w:rsidR="00B7455D">
        <w:tc>
          <w:tcPr>
            <w:tcW w:w="0" w:type="auto"/>
          </w:tcPr>
          <w:p w:rsidR="00370B95" w:rsidRDefault="00417942" w:rsidP="004A66CD">
            <w:r>
              <w:t xml:space="preserve">WHAT'S IN THOSE BOTTLES?  </w:t>
            </w:r>
          </w:p>
          <w:p w:rsidR="00417942" w:rsidRDefault="00370B95" w:rsidP="004A66CD">
            <w:r>
              <w:t>Students must use their knowledge of acid-base behavior, solubility and help from the Internet to distinguish among nine aqueous solutions, A through I, knowing that they contain  hydrochloric, acetic, sulfuric and nitric acids, sodium, calcium, barium and potassium hydroxides, and ammonia.   (Usually performed after the AP exam)</w:t>
            </w:r>
          </w:p>
          <w:p w:rsidR="00B7455D" w:rsidRDefault="00B7455D" w:rsidP="004A66CD"/>
        </w:tc>
        <w:tc>
          <w:tcPr>
            <w:tcW w:w="0" w:type="auto"/>
          </w:tcPr>
          <w:p w:rsidR="00B7455D" w:rsidRDefault="00417942">
            <w:r>
              <w:t>yes</w:t>
            </w:r>
          </w:p>
        </w:tc>
        <w:tc>
          <w:tcPr>
            <w:tcW w:w="0" w:type="auto"/>
          </w:tcPr>
          <w:p w:rsidR="00B7455D" w:rsidRDefault="00370B95">
            <w:r>
              <w:t>1,2,3,4,5,</w:t>
            </w:r>
            <w:r w:rsidR="00B7455D">
              <w:t>7</w:t>
            </w:r>
          </w:p>
        </w:tc>
        <w:tc>
          <w:tcPr>
            <w:tcW w:w="0" w:type="auto"/>
          </w:tcPr>
          <w:p w:rsidR="00B7455D" w:rsidRDefault="00B7455D">
            <w:r>
              <w:t>7</w:t>
            </w:r>
          </w:p>
        </w:tc>
      </w:tr>
      <w:tr w:rsidR="00B7455D">
        <w:tc>
          <w:tcPr>
            <w:tcW w:w="0" w:type="auto"/>
          </w:tcPr>
          <w:p w:rsidR="00B7455D" w:rsidRDefault="00370B95">
            <w:r>
              <w:t>QUALITATIVE ANALYSIS.  (post AP exam)</w:t>
            </w:r>
          </w:p>
          <w:p w:rsidR="001B4A71" w:rsidRDefault="00370B95" w:rsidP="001B4A71">
            <w:r>
              <w:t>Determination of the identity of an unknown solid salt.</w:t>
            </w:r>
          </w:p>
        </w:tc>
        <w:tc>
          <w:tcPr>
            <w:tcW w:w="0" w:type="auto"/>
          </w:tcPr>
          <w:p w:rsidR="00B7455D" w:rsidRDefault="00B7455D"/>
        </w:tc>
        <w:tc>
          <w:tcPr>
            <w:tcW w:w="0" w:type="auto"/>
          </w:tcPr>
          <w:p w:rsidR="00B7455D" w:rsidRDefault="00B7455D"/>
        </w:tc>
        <w:tc>
          <w:tcPr>
            <w:tcW w:w="0" w:type="auto"/>
          </w:tcPr>
          <w:p w:rsidR="00B7455D" w:rsidRDefault="00B7455D"/>
        </w:tc>
      </w:tr>
      <w:tr w:rsidR="00B7455D">
        <w:tc>
          <w:tcPr>
            <w:tcW w:w="0" w:type="auto"/>
          </w:tcPr>
          <w:p w:rsidR="00B7455D" w:rsidRDefault="00B7455D"/>
        </w:tc>
        <w:tc>
          <w:tcPr>
            <w:tcW w:w="0" w:type="auto"/>
          </w:tcPr>
          <w:p w:rsidR="00B7455D" w:rsidRDefault="00B7455D"/>
        </w:tc>
        <w:tc>
          <w:tcPr>
            <w:tcW w:w="0" w:type="auto"/>
          </w:tcPr>
          <w:p w:rsidR="00B7455D" w:rsidRDefault="00B7455D"/>
        </w:tc>
        <w:tc>
          <w:tcPr>
            <w:tcW w:w="0" w:type="auto"/>
          </w:tcPr>
          <w:p w:rsidR="00B7455D" w:rsidRDefault="00B7455D"/>
        </w:tc>
      </w:tr>
    </w:tbl>
    <w:p w:rsidR="00227DB6" w:rsidRPr="00227DB6" w:rsidRDefault="00227DB6" w:rsidP="00227DB6">
      <w:pPr>
        <w:rPr>
          <w:rFonts w:eastAsia="Times New Roman"/>
          <w:sz w:val="20"/>
          <w:szCs w:val="20"/>
          <w:lang w:eastAsia="en-US"/>
        </w:rPr>
      </w:pPr>
    </w:p>
    <w:p w:rsidR="00373B62" w:rsidRPr="00D3308B" w:rsidRDefault="00373B62"/>
    <w:sectPr w:rsidR="00373B62" w:rsidRPr="00D3308B" w:rsidSect="00D2664E">
      <w:headerReference w:type="default" r:id="rId7"/>
      <w:pgSz w:w="12240" w:h="15840"/>
      <w:pgMar w:top="720" w:right="1008" w:bottom="720"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942" w:rsidRDefault="00417942">
      <w:r>
        <w:separator/>
      </w:r>
    </w:p>
  </w:endnote>
  <w:endnote w:type="continuationSeparator" w:id="0">
    <w:p w:rsidR="00417942" w:rsidRDefault="00417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UniversLTStd-LightCn">
    <w:altName w:val="ＭＳ ゴシック"/>
    <w:panose1 w:val="00000000000000000000"/>
    <w:charset w:val="80"/>
    <w:family w:val="swiss"/>
    <w:notTrueType/>
    <w:pitch w:val="default"/>
    <w:sig w:usb0="00000000" w:usb1="08070000" w:usb2="00000010" w:usb3="00000000" w:csb0="00020000" w:csb1="00000000"/>
  </w:font>
  <w:font w:name="UniversLTStd-Bol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942" w:rsidRDefault="00417942">
      <w:r>
        <w:separator/>
      </w:r>
    </w:p>
  </w:footnote>
  <w:footnote w:type="continuationSeparator" w:id="0">
    <w:p w:rsidR="00417942" w:rsidRDefault="0041794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495194"/>
      <w:docPartObj>
        <w:docPartGallery w:val="Page Numbers (Top of Page)"/>
        <w:docPartUnique/>
      </w:docPartObj>
    </w:sdtPr>
    <w:sdtEndPr>
      <w:rPr>
        <w:noProof/>
      </w:rPr>
    </w:sdtEndPr>
    <w:sdtContent>
      <w:p w:rsidR="00417942" w:rsidRDefault="00B27455">
        <w:pPr>
          <w:pStyle w:val="Header"/>
          <w:jc w:val="right"/>
        </w:pPr>
        <w:fldSimple w:instr=" PAGE   \* MERGEFORMAT ">
          <w:r w:rsidR="0071660C">
            <w:rPr>
              <w:noProof/>
            </w:rPr>
            <w:t>1</w:t>
          </w:r>
        </w:fldSimple>
      </w:p>
    </w:sdtContent>
  </w:sdt>
  <w:p w:rsidR="00417942" w:rsidRDefault="004179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noPunctuationKerning/>
  <w:characterSpacingControl w:val="doNotCompress"/>
  <w:footnotePr>
    <w:footnote w:id="-1"/>
    <w:footnote w:id="0"/>
  </w:footnotePr>
  <w:endnotePr>
    <w:endnote w:id="-1"/>
    <w:endnote w:id="0"/>
  </w:endnotePr>
  <w:compat>
    <w:useFELayout/>
  </w:compat>
  <w:rsids>
    <w:rsidRoot w:val="00D71730"/>
    <w:rsid w:val="00001291"/>
    <w:rsid w:val="000265F9"/>
    <w:rsid w:val="000624B1"/>
    <w:rsid w:val="00074BE0"/>
    <w:rsid w:val="000A018B"/>
    <w:rsid w:val="000A683D"/>
    <w:rsid w:val="000D44BB"/>
    <w:rsid w:val="000D73F3"/>
    <w:rsid w:val="000F76AC"/>
    <w:rsid w:val="00106E57"/>
    <w:rsid w:val="001226DB"/>
    <w:rsid w:val="00125416"/>
    <w:rsid w:val="00130F44"/>
    <w:rsid w:val="00141D0E"/>
    <w:rsid w:val="001745EC"/>
    <w:rsid w:val="001875C3"/>
    <w:rsid w:val="00187C59"/>
    <w:rsid w:val="001901B1"/>
    <w:rsid w:val="001B4A71"/>
    <w:rsid w:val="001C45D8"/>
    <w:rsid w:val="001D0137"/>
    <w:rsid w:val="002061CD"/>
    <w:rsid w:val="00220DE6"/>
    <w:rsid w:val="00227DB6"/>
    <w:rsid w:val="00265461"/>
    <w:rsid w:val="00281105"/>
    <w:rsid w:val="00296820"/>
    <w:rsid w:val="002B2605"/>
    <w:rsid w:val="00323295"/>
    <w:rsid w:val="00324589"/>
    <w:rsid w:val="00325ECE"/>
    <w:rsid w:val="00334E83"/>
    <w:rsid w:val="00353476"/>
    <w:rsid w:val="00360E05"/>
    <w:rsid w:val="00370B95"/>
    <w:rsid w:val="00373B62"/>
    <w:rsid w:val="003770A0"/>
    <w:rsid w:val="003D4B91"/>
    <w:rsid w:val="00417942"/>
    <w:rsid w:val="004201F1"/>
    <w:rsid w:val="004227EF"/>
    <w:rsid w:val="00444FCD"/>
    <w:rsid w:val="0048482D"/>
    <w:rsid w:val="0048782F"/>
    <w:rsid w:val="004A66CD"/>
    <w:rsid w:val="004D585E"/>
    <w:rsid w:val="004F5C60"/>
    <w:rsid w:val="00542E35"/>
    <w:rsid w:val="00566CEE"/>
    <w:rsid w:val="00580574"/>
    <w:rsid w:val="005C230B"/>
    <w:rsid w:val="005D636C"/>
    <w:rsid w:val="0062020D"/>
    <w:rsid w:val="006326BA"/>
    <w:rsid w:val="00634449"/>
    <w:rsid w:val="00655AFA"/>
    <w:rsid w:val="006C0B19"/>
    <w:rsid w:val="006C1E8F"/>
    <w:rsid w:val="006D1FDD"/>
    <w:rsid w:val="00703F4B"/>
    <w:rsid w:val="0071660C"/>
    <w:rsid w:val="0073048B"/>
    <w:rsid w:val="00734BBA"/>
    <w:rsid w:val="00740C62"/>
    <w:rsid w:val="00742B64"/>
    <w:rsid w:val="00753396"/>
    <w:rsid w:val="007543E5"/>
    <w:rsid w:val="00755B93"/>
    <w:rsid w:val="00795D50"/>
    <w:rsid w:val="007D1D5E"/>
    <w:rsid w:val="007E0697"/>
    <w:rsid w:val="007E1F52"/>
    <w:rsid w:val="008426A5"/>
    <w:rsid w:val="00866573"/>
    <w:rsid w:val="008816DF"/>
    <w:rsid w:val="008A7950"/>
    <w:rsid w:val="008B3BF3"/>
    <w:rsid w:val="008F205A"/>
    <w:rsid w:val="008F75D3"/>
    <w:rsid w:val="00924C1B"/>
    <w:rsid w:val="00995334"/>
    <w:rsid w:val="009A1012"/>
    <w:rsid w:val="009B6D42"/>
    <w:rsid w:val="009C2FCF"/>
    <w:rsid w:val="009E3D1F"/>
    <w:rsid w:val="00A007A1"/>
    <w:rsid w:val="00A1256A"/>
    <w:rsid w:val="00A15ADD"/>
    <w:rsid w:val="00A1639A"/>
    <w:rsid w:val="00A17630"/>
    <w:rsid w:val="00A23B0E"/>
    <w:rsid w:val="00A454D8"/>
    <w:rsid w:val="00A458CF"/>
    <w:rsid w:val="00A54AD1"/>
    <w:rsid w:val="00A61245"/>
    <w:rsid w:val="00A67180"/>
    <w:rsid w:val="00A749C3"/>
    <w:rsid w:val="00A757DF"/>
    <w:rsid w:val="00AA1B82"/>
    <w:rsid w:val="00AA62D5"/>
    <w:rsid w:val="00B27455"/>
    <w:rsid w:val="00B5680A"/>
    <w:rsid w:val="00B56B69"/>
    <w:rsid w:val="00B65073"/>
    <w:rsid w:val="00B72D1F"/>
    <w:rsid w:val="00B7455D"/>
    <w:rsid w:val="00B751C9"/>
    <w:rsid w:val="00B75F9C"/>
    <w:rsid w:val="00BA152B"/>
    <w:rsid w:val="00BC758B"/>
    <w:rsid w:val="00C025E5"/>
    <w:rsid w:val="00C14662"/>
    <w:rsid w:val="00C759A9"/>
    <w:rsid w:val="00C75CB9"/>
    <w:rsid w:val="00CB533E"/>
    <w:rsid w:val="00CC50A0"/>
    <w:rsid w:val="00D07329"/>
    <w:rsid w:val="00D22767"/>
    <w:rsid w:val="00D2664E"/>
    <w:rsid w:val="00D3308B"/>
    <w:rsid w:val="00D40AD8"/>
    <w:rsid w:val="00D44C7A"/>
    <w:rsid w:val="00D53E68"/>
    <w:rsid w:val="00D6395B"/>
    <w:rsid w:val="00D70007"/>
    <w:rsid w:val="00D705FB"/>
    <w:rsid w:val="00D71730"/>
    <w:rsid w:val="00D91F78"/>
    <w:rsid w:val="00D928B9"/>
    <w:rsid w:val="00DB43A4"/>
    <w:rsid w:val="00DB47CF"/>
    <w:rsid w:val="00DF21FE"/>
    <w:rsid w:val="00DF32D1"/>
    <w:rsid w:val="00E04BCE"/>
    <w:rsid w:val="00E116BF"/>
    <w:rsid w:val="00E2085D"/>
    <w:rsid w:val="00E32409"/>
    <w:rsid w:val="00E846F3"/>
    <w:rsid w:val="00E93BD1"/>
    <w:rsid w:val="00E958C5"/>
    <w:rsid w:val="00EC338E"/>
    <w:rsid w:val="00ED7AF3"/>
    <w:rsid w:val="00EE540E"/>
    <w:rsid w:val="00F23534"/>
    <w:rsid w:val="00F27B17"/>
    <w:rsid w:val="00F7278F"/>
    <w:rsid w:val="00F8653D"/>
    <w:rsid w:val="00F86C43"/>
    <w:rsid w:val="00F97D89"/>
    <w:rsid w:val="00FA1984"/>
    <w:rsid w:val="00FA3017"/>
    <w:rsid w:val="00FB7866"/>
    <w:rsid w:val="00FE7B4F"/>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F9"/>
    <w:rPr>
      <w:sz w:val="24"/>
      <w:szCs w:val="24"/>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D07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6E57"/>
    <w:rPr>
      <w:rFonts w:ascii="Tahoma" w:hAnsi="Tahoma" w:cs="Tahoma"/>
      <w:sz w:val="16"/>
      <w:szCs w:val="16"/>
    </w:rPr>
  </w:style>
  <w:style w:type="character" w:customStyle="1" w:styleId="BalloonTextChar">
    <w:name w:val="Balloon Text Char"/>
    <w:link w:val="BalloonText"/>
    <w:uiPriority w:val="99"/>
    <w:semiHidden/>
    <w:rsid w:val="00106E57"/>
    <w:rPr>
      <w:rFonts w:ascii="Tahoma" w:hAnsi="Tahoma" w:cs="Tahoma"/>
      <w:sz w:val="16"/>
      <w:szCs w:val="16"/>
      <w:lang w:eastAsia="zh-CN"/>
    </w:rPr>
  </w:style>
  <w:style w:type="paragraph" w:customStyle="1" w:styleId="TableParagraph">
    <w:name w:val="Table Paragraph"/>
    <w:basedOn w:val="Normal"/>
    <w:uiPriority w:val="1"/>
    <w:qFormat/>
    <w:rsid w:val="00E2085D"/>
    <w:pPr>
      <w:widowControl w:val="0"/>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9E3D1F"/>
    <w:pPr>
      <w:tabs>
        <w:tab w:val="center" w:pos="4680"/>
        <w:tab w:val="right" w:pos="9360"/>
      </w:tabs>
    </w:pPr>
  </w:style>
  <w:style w:type="character" w:customStyle="1" w:styleId="HeaderChar">
    <w:name w:val="Header Char"/>
    <w:basedOn w:val="DefaultParagraphFont"/>
    <w:link w:val="Header"/>
    <w:uiPriority w:val="99"/>
    <w:rsid w:val="009E3D1F"/>
    <w:rPr>
      <w:sz w:val="24"/>
      <w:szCs w:val="24"/>
      <w:lang w:eastAsia="zh-CN"/>
    </w:rPr>
  </w:style>
  <w:style w:type="paragraph" w:styleId="Footer">
    <w:name w:val="footer"/>
    <w:basedOn w:val="Normal"/>
    <w:link w:val="FooterChar"/>
    <w:uiPriority w:val="99"/>
    <w:unhideWhenUsed/>
    <w:rsid w:val="009E3D1F"/>
    <w:pPr>
      <w:tabs>
        <w:tab w:val="center" w:pos="4680"/>
        <w:tab w:val="right" w:pos="9360"/>
      </w:tabs>
    </w:pPr>
  </w:style>
  <w:style w:type="character" w:customStyle="1" w:styleId="FooterChar">
    <w:name w:val="Footer Char"/>
    <w:basedOn w:val="DefaultParagraphFont"/>
    <w:link w:val="Footer"/>
    <w:uiPriority w:val="99"/>
    <w:rsid w:val="009E3D1F"/>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6E57"/>
    <w:rPr>
      <w:rFonts w:ascii="Tahoma" w:hAnsi="Tahoma" w:cs="Tahoma"/>
      <w:sz w:val="16"/>
      <w:szCs w:val="16"/>
    </w:rPr>
  </w:style>
  <w:style w:type="character" w:customStyle="1" w:styleId="BalloonTextChar">
    <w:name w:val="Balloon Text Char"/>
    <w:link w:val="BalloonText"/>
    <w:uiPriority w:val="99"/>
    <w:semiHidden/>
    <w:rsid w:val="00106E57"/>
    <w:rPr>
      <w:rFonts w:ascii="Tahoma" w:hAnsi="Tahoma" w:cs="Tahoma"/>
      <w:sz w:val="16"/>
      <w:szCs w:val="16"/>
      <w:lang w:eastAsia="zh-CN"/>
    </w:rPr>
  </w:style>
  <w:style w:type="paragraph" w:customStyle="1" w:styleId="TableParagraph">
    <w:name w:val="Table Paragraph"/>
    <w:basedOn w:val="Normal"/>
    <w:uiPriority w:val="1"/>
    <w:qFormat/>
    <w:rsid w:val="00E2085D"/>
    <w:pPr>
      <w:widowControl w:val="0"/>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9E3D1F"/>
    <w:pPr>
      <w:tabs>
        <w:tab w:val="center" w:pos="4680"/>
        <w:tab w:val="right" w:pos="9360"/>
      </w:tabs>
    </w:pPr>
  </w:style>
  <w:style w:type="character" w:customStyle="1" w:styleId="HeaderChar">
    <w:name w:val="Header Char"/>
    <w:basedOn w:val="DefaultParagraphFont"/>
    <w:link w:val="Header"/>
    <w:uiPriority w:val="99"/>
    <w:rsid w:val="009E3D1F"/>
    <w:rPr>
      <w:sz w:val="24"/>
      <w:szCs w:val="24"/>
      <w:lang w:eastAsia="zh-CN"/>
    </w:rPr>
  </w:style>
  <w:style w:type="paragraph" w:styleId="Footer">
    <w:name w:val="footer"/>
    <w:basedOn w:val="Normal"/>
    <w:link w:val="FooterChar"/>
    <w:uiPriority w:val="99"/>
    <w:unhideWhenUsed/>
    <w:rsid w:val="009E3D1F"/>
    <w:pPr>
      <w:tabs>
        <w:tab w:val="center" w:pos="4680"/>
        <w:tab w:val="right" w:pos="9360"/>
      </w:tabs>
    </w:pPr>
  </w:style>
  <w:style w:type="character" w:customStyle="1" w:styleId="FooterChar">
    <w:name w:val="Footer Char"/>
    <w:basedOn w:val="DefaultParagraphFont"/>
    <w:link w:val="Footer"/>
    <w:uiPriority w:val="99"/>
    <w:rsid w:val="009E3D1F"/>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768619589">
      <w:bodyDiv w:val="1"/>
      <w:marLeft w:val="0"/>
      <w:marRight w:val="0"/>
      <w:marTop w:val="0"/>
      <w:marBottom w:val="0"/>
      <w:divBdr>
        <w:top w:val="none" w:sz="0" w:space="0" w:color="auto"/>
        <w:left w:val="none" w:sz="0" w:space="0" w:color="auto"/>
        <w:bottom w:val="none" w:sz="0" w:space="0" w:color="auto"/>
        <w:right w:val="none" w:sz="0" w:space="0" w:color="auto"/>
      </w:divBdr>
      <w:divsChild>
        <w:div w:id="634675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F2DF-293A-6A4F-955D-5E5D01CF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2244</Words>
  <Characters>12793</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AP Chemistry Syllabus</vt:lpstr>
    </vt:vector>
  </TitlesOfParts>
  <Company>Morrison Academy</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 Syllabus</dc:title>
  <dc:creator>StartUser</dc:creator>
  <cp:lastModifiedBy>Paul  Cohen</cp:lastModifiedBy>
  <cp:revision>2</cp:revision>
  <cp:lastPrinted>2013-04-18T18:26:00Z</cp:lastPrinted>
  <dcterms:created xsi:type="dcterms:W3CDTF">2017-11-17T17:23:00Z</dcterms:created>
  <dcterms:modified xsi:type="dcterms:W3CDTF">2017-11-17T17:23:00Z</dcterms:modified>
</cp:coreProperties>
</file>